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Style w:val="42"/>
          <w:rFonts w:ascii="Calibri" w:hAnsi="Calibri" w:eastAsia="宋体"/>
          <w:b/>
          <w:i w:val="0"/>
          <w:caps w:val="0"/>
          <w:color w:val="FF0000"/>
          <w:spacing w:val="0"/>
          <w:w w:val="100"/>
          <w:sz w:val="4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/>
          <w:i w:val="0"/>
          <w:caps w:val="0"/>
          <w:color w:val="FF0000"/>
          <w:spacing w:val="0"/>
          <w:w w:val="100"/>
          <w:sz w:val="44"/>
          <w:szCs w:val="24"/>
          <w:lang w:val="en-US" w:eastAsia="zh-CN" w:bidi="ar-SA"/>
        </w:rPr>
        <w:t>第21届中国·黑龙江农资贸易洽谈会</w:t>
      </w:r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Style w:val="42"/>
          <w:rFonts w:ascii="Calibri" w:hAnsi="Calibri" w:eastAsia="宋体"/>
          <w:b/>
          <w:i w:val="0"/>
          <w:caps w:val="0"/>
          <w:color w:val="FF0000"/>
          <w:spacing w:val="46"/>
          <w:w w:val="100"/>
          <w:sz w:val="40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/>
          <w:i w:val="0"/>
          <w:caps w:val="0"/>
          <w:color w:val="FF0000"/>
          <w:spacing w:val="46"/>
          <w:w w:val="100"/>
          <w:sz w:val="40"/>
          <w:szCs w:val="24"/>
          <w:lang w:val="en-US" w:eastAsia="zh-CN" w:bidi="ar-SA"/>
        </w:rPr>
        <w:t>（原黑龙江肥料科技博览会）</w:t>
      </w:r>
    </w:p>
    <w:p>
      <w:pPr>
        <w:pStyle w:val="32"/>
        <w:widowControl/>
        <w:snapToGrid/>
        <w:spacing w:before="0" w:beforeAutospacing="0" w:after="0" w:afterAutospacing="0" w:line="720" w:lineRule="auto"/>
        <w:jc w:val="center"/>
        <w:textAlignment w:val="baseline"/>
        <w:rPr>
          <w:rStyle w:val="42"/>
          <w:rFonts w:ascii="黑体" w:hAnsi="黑体" w:eastAsia="黑体"/>
          <w:b w:val="0"/>
          <w:i w:val="0"/>
          <w:caps w:val="0"/>
          <w:color w:val="FF0000"/>
          <w:spacing w:val="0"/>
          <w:w w:val="100"/>
          <w:kern w:val="2"/>
          <w:sz w:val="56"/>
          <w:szCs w:val="24"/>
          <w:lang w:bidi="ar-SA"/>
        </w:rPr>
      </w:pPr>
      <w:r>
        <w:rPr>
          <w:rStyle w:val="42"/>
          <w:rFonts w:ascii="黑体" w:hAnsi="黑体" w:eastAsia="黑体"/>
          <w:b w:val="0"/>
          <w:i w:val="0"/>
          <w:caps w:val="0"/>
          <w:color w:val="FF0000"/>
          <w:spacing w:val="0"/>
          <w:w w:val="100"/>
          <w:kern w:val="2"/>
          <w:sz w:val="56"/>
          <w:szCs w:val="24"/>
          <w:lang w:bidi="ar-SA"/>
        </w:rPr>
        <w:t>邀     请    函</w:t>
      </w:r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Style w:val="42"/>
          <w:rFonts w:ascii="黑体" w:hAnsi="黑体" w:eastAsia="黑体"/>
          <w:b w:val="0"/>
          <w:i w:val="0"/>
          <w:caps w:val="0"/>
          <w:color w:val="FF0000"/>
          <w:spacing w:val="0"/>
          <w:w w:val="100"/>
          <w:sz w:val="32"/>
          <w:szCs w:val="24"/>
          <w:lang w:val="en-US" w:eastAsia="zh-CN" w:bidi="ar-SA"/>
        </w:rPr>
      </w:pPr>
      <w:r>
        <w:rPr>
          <w:rStyle w:val="42"/>
          <w:rFonts w:ascii="黑体" w:hAnsi="黑体" w:eastAsia="黑体"/>
          <w:b w:val="0"/>
          <w:i w:val="0"/>
          <w:caps w:val="0"/>
          <w:color w:val="FF0000"/>
          <w:spacing w:val="0"/>
          <w:w w:val="100"/>
          <w:sz w:val="32"/>
          <w:szCs w:val="24"/>
          <w:lang w:val="en-US" w:eastAsia="zh-CN" w:bidi="ar-SA"/>
        </w:rPr>
        <w:t>主办单位：</w:t>
      </w:r>
    </w:p>
    <w:p>
      <w:pPr>
        <w:widowControl/>
        <w:snapToGrid/>
        <w:spacing w:before="0" w:beforeAutospacing="0" w:after="0" w:afterAutospacing="0" w:line="420" w:lineRule="exact"/>
        <w:jc w:val="center"/>
        <w:textAlignment w:val="baseline"/>
        <w:rPr>
          <w:rStyle w:val="42"/>
          <w:rFonts w:ascii="黑体" w:hAnsi="黑体" w:eastAsia="黑体"/>
          <w:b w:val="0"/>
          <w:i w:val="0"/>
          <w:caps w:val="0"/>
          <w:color w:val="FF0000"/>
          <w:spacing w:val="0"/>
          <w:w w:val="100"/>
          <w:sz w:val="28"/>
          <w:szCs w:val="24"/>
          <w:lang w:val="en-US" w:eastAsia="zh-CN" w:bidi="ar-SA"/>
        </w:rPr>
      </w:pPr>
      <w:r>
        <w:rPr>
          <w:rStyle w:val="42"/>
          <w:rFonts w:ascii="黑体" w:hAnsi="黑体" w:eastAsia="黑体"/>
          <w:b w:val="0"/>
          <w:i w:val="0"/>
          <w:caps w:val="0"/>
          <w:color w:val="FF0000"/>
          <w:spacing w:val="0"/>
          <w:w w:val="100"/>
          <w:sz w:val="28"/>
          <w:szCs w:val="24"/>
          <w:lang w:val="en-US" w:eastAsia="zh-CN" w:bidi="ar-SA"/>
        </w:rPr>
        <w:t>黑龙江省土肥站</w:t>
      </w:r>
    </w:p>
    <w:p>
      <w:pPr>
        <w:widowControl/>
        <w:snapToGrid/>
        <w:spacing w:before="0" w:beforeAutospacing="0" w:after="0" w:afterAutospacing="0" w:line="420" w:lineRule="exact"/>
        <w:jc w:val="center"/>
        <w:textAlignment w:val="baseline"/>
        <w:rPr>
          <w:rStyle w:val="42"/>
          <w:rFonts w:ascii="黑体" w:hAnsi="黑体" w:eastAsia="黑体"/>
          <w:b w:val="0"/>
          <w:i w:val="0"/>
          <w:caps w:val="0"/>
          <w:color w:val="FF0000"/>
          <w:spacing w:val="0"/>
          <w:w w:val="100"/>
          <w:sz w:val="28"/>
          <w:szCs w:val="24"/>
          <w:lang w:val="en-US" w:eastAsia="zh-CN" w:bidi="ar-SA"/>
        </w:rPr>
      </w:pPr>
      <w:r>
        <w:rPr>
          <w:rStyle w:val="42"/>
          <w:rFonts w:ascii="黑体" w:hAnsi="黑体" w:eastAsia="黑体"/>
          <w:b w:val="0"/>
          <w:i w:val="0"/>
          <w:caps w:val="0"/>
          <w:color w:val="FF0000"/>
          <w:spacing w:val="0"/>
          <w:w w:val="100"/>
          <w:sz w:val="28"/>
          <w:szCs w:val="24"/>
          <w:lang w:val="en-US" w:eastAsia="zh-CN" w:bidi="ar-SA"/>
        </w:rPr>
        <w:t>黑龙江龙联农民专业合作社联社</w:t>
      </w:r>
    </w:p>
    <w:p>
      <w:pPr>
        <w:widowControl/>
        <w:snapToGrid/>
        <w:spacing w:before="0" w:beforeAutospacing="0" w:after="0" w:afterAutospacing="0" w:line="420" w:lineRule="exact"/>
        <w:jc w:val="center"/>
        <w:textAlignment w:val="baseline"/>
        <w:rPr>
          <w:rStyle w:val="42"/>
          <w:rFonts w:hint="default" w:ascii="黑体" w:hAnsi="黑体" w:eastAsia="黑体"/>
          <w:b w:val="0"/>
          <w:i w:val="0"/>
          <w:caps w:val="0"/>
          <w:color w:val="FF0000"/>
          <w:spacing w:val="0"/>
          <w:w w:val="100"/>
          <w:sz w:val="28"/>
          <w:szCs w:val="24"/>
          <w:lang w:val="en-US" w:eastAsia="zh-CN" w:bidi="ar-SA"/>
        </w:rPr>
      </w:pPr>
      <w:r>
        <w:rPr>
          <w:rStyle w:val="42"/>
          <w:rFonts w:ascii="黑体" w:hAnsi="黑体" w:eastAsia="黑体"/>
          <w:b w:val="0"/>
          <w:i w:val="0"/>
          <w:caps w:val="0"/>
          <w:color w:val="FF0000"/>
          <w:spacing w:val="0"/>
          <w:w w:val="100"/>
          <w:sz w:val="28"/>
          <w:szCs w:val="24"/>
          <w:lang w:val="en-US" w:eastAsia="zh-CN" w:bidi="ar-SA"/>
        </w:rPr>
        <w:t>黑龙江</w:t>
      </w:r>
      <w:r>
        <w:rPr>
          <w:rStyle w:val="42"/>
          <w:rFonts w:hint="eastAsia" w:ascii="黑体" w:hAnsi="黑体" w:eastAsia="黑体"/>
          <w:b w:val="0"/>
          <w:i w:val="0"/>
          <w:caps w:val="0"/>
          <w:color w:val="FF0000"/>
          <w:spacing w:val="0"/>
          <w:w w:val="100"/>
          <w:sz w:val="28"/>
          <w:szCs w:val="24"/>
          <w:lang w:val="en-US" w:eastAsia="zh-CN" w:bidi="ar-SA"/>
        </w:rPr>
        <w:t>玖木展览有限公司</w:t>
      </w:r>
    </w:p>
    <w:p>
      <w:pPr>
        <w:widowControl/>
        <w:snapToGrid/>
        <w:spacing w:before="0" w:beforeAutospacing="0" w:after="0" w:afterAutospacing="0" w:line="460" w:lineRule="exact"/>
        <w:jc w:val="center"/>
        <w:textAlignment w:val="baseline"/>
        <w:rPr>
          <w:rStyle w:val="42"/>
          <w:rFonts w:ascii="黑体" w:hAnsi="黑体" w:eastAsia="黑体"/>
          <w:b w:val="0"/>
          <w:i w:val="0"/>
          <w:caps w:val="0"/>
          <w:color w:val="FF0000"/>
          <w:spacing w:val="0"/>
          <w:w w:val="100"/>
          <w:sz w:val="28"/>
          <w:szCs w:val="24"/>
          <w:lang w:val="en-US" w:eastAsia="zh-CN" w:bidi="ar-SA"/>
        </w:rPr>
      </w:pPr>
      <w:r>
        <w:rPr>
          <w:rStyle w:val="42"/>
          <w:rFonts w:ascii="黑体" w:hAnsi="黑体" w:eastAsia="黑体"/>
          <w:b w:val="0"/>
          <w:i w:val="0"/>
          <w:caps w:val="0"/>
          <w:color w:val="FF0000"/>
          <w:spacing w:val="0"/>
          <w:w w:val="100"/>
          <w:sz w:val="28"/>
          <w:szCs w:val="24"/>
          <w:lang w:val="en-US" w:eastAsia="zh-CN" w:bidi="ar-SA"/>
        </w:rPr>
        <w:t>黑龙江省土壤肥料协会</w:t>
      </w:r>
    </w:p>
    <w:p>
      <w:pPr>
        <w:widowControl/>
        <w:snapToGrid/>
        <w:spacing w:before="0" w:beforeAutospacing="0" w:after="0" w:afterAutospacing="0" w:line="420" w:lineRule="exact"/>
        <w:jc w:val="center"/>
        <w:textAlignment w:val="baseline"/>
        <w:rPr>
          <w:rStyle w:val="42"/>
          <w:rFonts w:ascii="黑体" w:hAnsi="黑体" w:eastAsia="黑体"/>
          <w:b w:val="0"/>
          <w:i w:val="0"/>
          <w:caps w:val="0"/>
          <w:color w:val="FF0000"/>
          <w:spacing w:val="0"/>
          <w:w w:val="100"/>
          <w:sz w:val="28"/>
          <w:szCs w:val="24"/>
          <w:lang w:val="en-US" w:eastAsia="zh-CN" w:bidi="ar-SA"/>
        </w:rPr>
      </w:pPr>
      <w:r>
        <w:rPr>
          <w:rStyle w:val="42"/>
          <w:rFonts w:ascii="黑体" w:hAnsi="黑体" w:eastAsia="黑体"/>
          <w:b w:val="0"/>
          <w:i w:val="0"/>
          <w:caps w:val="0"/>
          <w:color w:val="FF0000"/>
          <w:spacing w:val="0"/>
          <w:w w:val="100"/>
          <w:sz w:val="28"/>
          <w:szCs w:val="24"/>
          <w:lang w:val="en-US" w:eastAsia="zh-CN" w:bidi="ar-SA"/>
        </w:rPr>
        <w:t>黑龙江省土壤肥料学会</w:t>
      </w:r>
      <w:bookmarkStart w:id="0" w:name="_GoBack"/>
      <w:bookmarkEnd w:id="0"/>
    </w:p>
    <w:p>
      <w:pPr>
        <w:widowControl/>
        <w:snapToGrid/>
        <w:spacing w:before="0" w:beforeAutospacing="0" w:after="0" w:afterAutospacing="0" w:line="420" w:lineRule="exact"/>
        <w:ind w:left="240" w:hanging="240"/>
        <w:jc w:val="center"/>
        <w:textAlignment w:val="baseline"/>
        <w:rPr>
          <w:rStyle w:val="42"/>
          <w:rFonts w:ascii="黑体" w:hAnsi="黑体" w:eastAsia="黑体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黑体" w:hAnsi="黑体" w:eastAsia="黑体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  <w:t>地点：哈尔滨·国际会展中心B\C厅</w:t>
      </w:r>
    </w:p>
    <w:p>
      <w:pPr>
        <w:widowControl/>
        <w:snapToGrid/>
        <w:spacing w:before="0" w:beforeAutospacing="0" w:after="0" w:afterAutospacing="0" w:line="420" w:lineRule="exact"/>
        <w:ind w:left="240" w:hanging="240"/>
        <w:jc w:val="center"/>
        <w:textAlignment w:val="baseline"/>
        <w:rPr>
          <w:rStyle w:val="42"/>
          <w:rFonts w:ascii="黑体" w:hAnsi="黑体" w:eastAsia="黑体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黑体" w:hAnsi="黑体" w:eastAsia="黑体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  <w:t>时间：2021年10月29～11月1日</w:t>
      </w:r>
    </w:p>
    <w:p>
      <w:pPr>
        <w:widowControl/>
        <w:snapToGrid/>
        <w:spacing w:before="163" w:beforeAutospacing="0" w:after="0" w:afterAutospacing="0" w:line="420" w:lineRule="exact"/>
        <w:ind w:firstLine="480" w:firstLineChars="200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  <w:t>黑龙江省肥料科技博览会</w:t>
      </w: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由黑龙江省土肥站始创于1999年，每年举行一届，至今已经成功举办</w:t>
      </w:r>
      <w:r>
        <w:rPr>
          <w:rStyle w:val="42"/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21</w:t>
      </w: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届，是黑龙江省最具影响的四大专业（种、肥、药、机）展会之一。</w:t>
      </w:r>
      <w:r>
        <w:rPr>
          <w:rStyle w:val="42"/>
          <w:rFonts w:hint="eastAsia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2021</w:t>
      </w: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年展会秉承创新发展理念，顺应现代农业发展需要，将肥料博览会发展为综合性农资贸易洽谈会，广招国内外农业农资行业厂商，建立大宗贸易精准对接平台。</w:t>
      </w:r>
    </w:p>
    <w:p>
      <w:pPr>
        <w:widowControl/>
        <w:snapToGrid/>
        <w:spacing w:before="163" w:beforeAutospacing="0" w:after="0" w:afterAutospacing="0" w:line="420" w:lineRule="exact"/>
        <w:ind w:firstLine="420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  <w:t>本届洽谈会具有五大亮点：</w:t>
      </w:r>
      <w:r>
        <w:rPr>
          <w:rStyle w:val="42"/>
          <w:rFonts w:ascii="黑体" w:hAnsi="黑体" w:eastAsia="黑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最大亮点</w:t>
      </w: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是首次举办史上最大规模的农资供需对接活动，全国最大的农民合作联社——黑龙江龙联农民专业合作联社（由省内500多个国家级、省级大型示范农民合作社组成的、拥有1000多万亩耕地的省级合作联社）现场进行采购洽谈和长期供应商招标。</w:t>
      </w:r>
      <w:r>
        <w:rPr>
          <w:rStyle w:val="42"/>
          <w:rFonts w:ascii="黑体" w:hAnsi="黑体" w:eastAsia="黑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亮点二，</w:t>
      </w: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黑龙江省土壤肥料协会进行重新组建，以适应新形势下行业发展、服务农业的新特点、新要求，诚邀省内外肥料企业、科研单位参与会员、理事、常务理事推选。</w:t>
      </w:r>
      <w:r>
        <w:rPr>
          <w:rStyle w:val="42"/>
          <w:rFonts w:ascii="黑体" w:hAnsi="黑体" w:eastAsia="黑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亮点三，</w:t>
      </w: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黑龙江省广播电视台从布展开始连续4天组织洽谈会现场直播活动，宣传推荐优质农资产品和企业。</w:t>
      </w:r>
      <w:r>
        <w:rPr>
          <w:rStyle w:val="42"/>
          <w:rFonts w:ascii="黑体" w:hAnsi="黑体" w:eastAsia="黑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亮点四，</w:t>
      </w: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为增加展会参展人数，将通过县市级农技推广单位、农民合作社、经销商、电视及互联网等媒体，多层面组织参展。</w:t>
      </w:r>
      <w:r>
        <w:rPr>
          <w:rStyle w:val="42"/>
          <w:rFonts w:ascii="黑体" w:hAnsi="黑体" w:eastAsia="黑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亮点五</w:t>
      </w: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，展会评选优质农资企业、产品，通过黑龙江土肥信息网、新浪、搜狐等1000多家网站、微信群、公众号等媒体进行常年免费宣传推介。</w:t>
      </w:r>
    </w:p>
    <w:p>
      <w:pPr>
        <w:widowControl/>
        <w:snapToGrid/>
        <w:spacing w:before="163" w:beforeAutospacing="0" w:after="0" w:afterAutospacing="0" w:line="420" w:lineRule="exact"/>
        <w:textAlignment w:val="baseline"/>
        <w:rPr>
          <w:rStyle w:val="42"/>
          <w:rFonts w:ascii="Calibri" w:hAnsi="Calibri" w:eastAsia="宋体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黑体" w:hAnsi="黑体" w:eastAsia="黑体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  <w:t>洽谈会专业分区</w:t>
      </w:r>
      <w:r>
        <w:rPr>
          <w:rStyle w:val="42"/>
          <w:rFonts w:ascii="Calibri" w:hAnsi="Calibri" w:eastAsia="宋体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  <w:t>：</w:t>
      </w:r>
    </w:p>
    <w:p>
      <w:pPr>
        <w:widowControl/>
        <w:snapToGrid/>
        <w:spacing w:before="0" w:beforeAutospacing="0" w:after="0" w:afterAutospacing="0" w:line="420" w:lineRule="exact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  <w:t>肥  料  区</w:t>
      </w:r>
      <w:r>
        <w:rPr>
          <w:rStyle w:val="42"/>
          <w:rFonts w:ascii="Calibri" w:hAnsi="Calibri" w:eastAsia="宋体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  <w:t>：</w:t>
      </w: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大量元素肥料、微量元素肥料、生物肥料、有机肥料、缓释肥料、水溶肥料以及有利于作物增产和改善品质的生物技术和产品等。</w:t>
      </w:r>
    </w:p>
    <w:p>
      <w:pPr>
        <w:widowControl/>
        <w:snapToGrid/>
        <w:spacing w:before="0" w:beforeAutospacing="0" w:after="0" w:afterAutospacing="0" w:line="420" w:lineRule="exact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  <w:t>种  子  区：</w:t>
      </w: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粮田种子、油料种子、豆类种子、蔬菜种子、花卉种子、牧草种子、苗木等新品种、新成果、新技术；种子检验仪，种子加工、包装机械材料等设备；种子处理专用药剂、各类种衣剂。</w:t>
      </w:r>
    </w:p>
    <w:p>
      <w:pPr>
        <w:widowControl/>
        <w:snapToGrid/>
        <w:spacing w:before="0" w:beforeAutospacing="0" w:after="0" w:afterAutospacing="0" w:line="420" w:lineRule="exact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  <w:t>植  保  区</w:t>
      </w:r>
      <w:r>
        <w:rPr>
          <w:rStyle w:val="42"/>
          <w:rFonts w:ascii="Calibri" w:hAnsi="Calibri" w:eastAsia="宋体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  <w:t>：</w:t>
      </w: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杀虫剂、杀菌剂、除草剂、卫生杀虫剂、杀鼠剂、杀线虫剂、杀螨剂、杀软体动物剂、杀藻剂、忌避剂、熏蒸剂、生物农药、环保农药；叶面肥、土壤改良剂、土壤保水剂、植物生长调节剂、水肥一体化等。</w:t>
      </w:r>
    </w:p>
    <w:p>
      <w:pPr>
        <w:widowControl/>
        <w:snapToGrid/>
        <w:spacing w:before="0" w:beforeAutospacing="0" w:after="0" w:afterAutospacing="0" w:line="420" w:lineRule="exact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  <w:t>器  械  区</w:t>
      </w:r>
      <w:r>
        <w:rPr>
          <w:rStyle w:val="42"/>
          <w:rFonts w:ascii="Calibri" w:hAnsi="Calibri" w:eastAsia="宋体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  <w:t>：</w:t>
      </w: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农化行业生产、包装、设计、农业物联网、互联网+、无人机等肥药类器械设备。</w:t>
      </w:r>
    </w:p>
    <w:p>
      <w:pPr>
        <w:widowControl/>
        <w:snapToGrid/>
        <w:spacing w:before="0" w:beforeAutospacing="0" w:after="0" w:afterAutospacing="0" w:line="240" w:lineRule="auto"/>
        <w:ind w:right="-388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  <w:t>展位标准配备:</w:t>
      </w: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公司楣板、桌子一张、 椅子两把、射灯二盏、电源插座一个。</w:t>
      </w:r>
    </w:p>
    <w:p>
      <w:pPr>
        <w:widowControl/>
        <w:snapToGrid/>
        <w:spacing w:before="0" w:beforeAutospacing="0" w:after="0" w:afterAutospacing="0" w:line="420" w:lineRule="exact"/>
        <w:textAlignment w:val="baseline"/>
        <w:rPr>
          <w:rStyle w:val="42"/>
          <w:rFonts w:ascii="Calibri" w:hAnsi="Calibri" w:eastAsia="宋体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  <w:t>〖赞助标准及回报〗</w:t>
      </w:r>
    </w:p>
    <w:p>
      <w:pPr>
        <w:widowControl/>
        <w:snapToGrid/>
        <w:spacing w:before="0" w:beforeAutospacing="0" w:after="0" w:afterAutospacing="0" w:line="420" w:lineRule="exact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 xml:space="preserve"> 参展企业品牌榜展示；参展企业金额累计10万元人民币以上可位列榜上；</w:t>
      </w:r>
    </w:p>
    <w:p>
      <w:pPr>
        <w:widowControl/>
        <w:snapToGrid/>
        <w:spacing w:before="0" w:beforeAutospacing="0" w:after="0" w:afterAutospacing="0" w:line="420" w:lineRule="exact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展会现场进行一系列宣传展示活动及网上发布信息。</w:t>
      </w:r>
    </w:p>
    <w:tbl>
      <w:tblPr>
        <w:tblStyle w:val="6"/>
        <w:tblW w:w="850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1418"/>
        <w:gridCol w:w="2835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参展项目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收费标准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展示面积及可选展位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其他回报内容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第一协办单位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（整体活动冠名）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10万元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ind w:left="240" w:hanging="240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 xml:space="preserve">       108㎡展位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向组委会索取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第二协办单位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8万元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480" w:hanging="480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 xml:space="preserve">       108㎡展位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特别赞助单位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6万元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54㎡展位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snapToGrid/>
        <w:spacing w:before="0" w:beforeAutospacing="0" w:after="0" w:afterAutospacing="0" w:line="240" w:lineRule="auto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textAlignment w:val="baseline"/>
        <w:rPr>
          <w:rStyle w:val="42"/>
          <w:rFonts w:ascii="Calibri" w:hAnsi="Calibri" w:eastAsia="宋体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  <w:t>〖会刊广告〗:</w:t>
      </w:r>
    </w:p>
    <w:tbl>
      <w:tblPr>
        <w:tblStyle w:val="6"/>
        <w:tblW w:w="850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417"/>
        <w:gridCol w:w="2126"/>
        <w:gridCol w:w="1276"/>
        <w:gridCol w:w="1276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会刊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发布价格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会刊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发布价格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会刊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发布价格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封面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 xml:space="preserve"> 10000元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封二/封三/扉页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 xml:space="preserve"> 6000元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彩色内页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3000元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封底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 xml:space="preserve"> 8000元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彩色跨版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 xml:space="preserve"> 5000元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黑白内页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1000元</w:t>
            </w:r>
          </w:p>
        </w:tc>
      </w:tr>
    </w:tbl>
    <w:p>
      <w:pPr>
        <w:widowControl/>
        <w:snapToGrid/>
        <w:spacing w:before="0" w:beforeAutospacing="0" w:after="0" w:afterAutospacing="0" w:line="240" w:lineRule="auto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textAlignment w:val="baseline"/>
        <w:rPr>
          <w:rStyle w:val="42"/>
          <w:rFonts w:ascii="Calibri" w:hAnsi="Calibri" w:eastAsia="宋体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  <w:t>〖下乡宣传广告〗:</w:t>
      </w:r>
    </w:p>
    <w:tbl>
      <w:tblPr>
        <w:tblStyle w:val="6"/>
        <w:tblW w:w="850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3"/>
        <w:gridCol w:w="2599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广告内容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发布价格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7" w:hRule="atLeast"/>
        </w:trPr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商务请柬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10000元/组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1万张/组</w:t>
            </w:r>
          </w:p>
        </w:tc>
      </w:tr>
    </w:tbl>
    <w:p>
      <w:pPr>
        <w:widowControl/>
        <w:snapToGrid/>
        <w:spacing w:before="0" w:beforeAutospacing="0" w:after="0" w:afterAutospacing="0" w:line="240" w:lineRule="auto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textAlignment w:val="baseline"/>
        <w:rPr>
          <w:rStyle w:val="42"/>
          <w:rFonts w:ascii="Calibri" w:hAnsi="Calibri" w:eastAsia="宋体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  <w:t>〖展会现场宣传广告〗:</w:t>
      </w:r>
    </w:p>
    <w:tbl>
      <w:tblPr>
        <w:tblStyle w:val="6"/>
        <w:tblW w:w="850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9"/>
        <w:gridCol w:w="1560"/>
        <w:gridCol w:w="1701"/>
        <w:gridCol w:w="851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现场广告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发布方式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规格(长、宽、高)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发布价格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物流平台室外广告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画面、文字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360" w:firstLineChars="150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5*4（m）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8000元/块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展厅内悬挂条幅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画面、文字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360" w:firstLineChars="150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4*1.5（m）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30000元/展厅（限4家）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室外活动场地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舞台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360" w:firstLineChars="150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8*6(m)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15000元/会期(限4家)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9" w:hRule="atLeast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彩虹门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360" w:firstLineChars="150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18m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5000元/会期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参展证背面广告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画面、文字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360" w:firstLineChars="150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12*8（cm）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10000元/组(限1家)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注水旗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画面、文字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360" w:firstLineChars="150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 xml:space="preserve"> 5m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1000元/个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围栏展旗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360" w:firstLineChars="150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0.6m*1.2m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100元/面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氢气球吊标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360" w:firstLineChars="150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textAlignment w:val="baseline"/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2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1000元/个</w:t>
            </w:r>
          </w:p>
        </w:tc>
      </w:tr>
    </w:tbl>
    <w:p>
      <w:pPr>
        <w:widowControl/>
        <w:snapToGrid/>
        <w:spacing w:before="0" w:beforeAutospacing="0" w:after="0" w:afterAutospacing="0" w:line="360" w:lineRule="auto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2"/>
          <w:szCs w:val="24"/>
          <w:lang w:val="en-US" w:eastAsia="zh-CN" w:bidi="ar-SA"/>
        </w:rPr>
      </w:pPr>
      <w:r>
        <w:rPr>
          <w:rStyle w:val="42"/>
          <w:rFonts w:ascii="黑体" w:hAnsi="黑体" w:eastAsia="黑体"/>
          <w:b w:val="0"/>
          <w:i w:val="0"/>
          <w:caps w:val="0"/>
          <w:color w:val="FF0000"/>
          <w:spacing w:val="0"/>
          <w:w w:val="100"/>
          <w:sz w:val="21"/>
          <w:szCs w:val="24"/>
          <w:lang w:val="en-US" w:eastAsia="zh-CN" w:bidi="ar-SA"/>
        </w:rPr>
        <w:t>注：展位价格请参照回执合同；</w:t>
      </w:r>
      <w:r>
        <w:rPr>
          <w:rStyle w:val="42"/>
          <w:rFonts w:ascii="Calibri" w:hAnsi="Calibri" w:eastAsia="宋体"/>
          <w:b w:val="0"/>
          <w:i w:val="0"/>
          <w:caps w:val="0"/>
          <w:color w:val="FF0000"/>
          <w:spacing w:val="0"/>
          <w:w w:val="100"/>
          <w:sz w:val="22"/>
          <w:szCs w:val="24"/>
          <w:lang w:val="en-US" w:eastAsia="zh-CN" w:bidi="ar-SA"/>
        </w:rPr>
        <w:t>展位标准3m×3m×2.5m (长×宽×高)。</w:t>
      </w:r>
    </w:p>
    <w:p>
      <w:pPr>
        <w:widowControl/>
        <w:snapToGrid/>
        <w:spacing w:before="0" w:beforeAutospacing="0" w:after="0" w:afterAutospacing="0" w:line="240" w:lineRule="auto"/>
        <w:textAlignment w:val="baseline"/>
        <w:rPr>
          <w:rStyle w:val="42"/>
          <w:rFonts w:ascii="黑体" w:hAnsi="黑体" w:eastAsia="黑体"/>
          <w:b w:val="0"/>
          <w:i w:val="0"/>
          <w:caps w:val="0"/>
          <w:color w:val="FF0000"/>
          <w:spacing w:val="0"/>
          <w:w w:val="100"/>
          <w:sz w:val="22"/>
          <w:szCs w:val="24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360" w:lineRule="auto"/>
        <w:textAlignment w:val="baseline"/>
        <w:rPr>
          <w:rStyle w:val="42"/>
          <w:rFonts w:ascii="Calibri" w:hAnsi="Calibri" w:eastAsia="宋体"/>
          <w:b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  <w:t>○时间、地点</w:t>
      </w:r>
    </w:p>
    <w:p>
      <w:pPr>
        <w:widowControl/>
        <w:snapToGrid/>
        <w:spacing w:before="0" w:beforeAutospacing="0" w:after="0" w:afterAutospacing="0" w:line="360" w:lineRule="auto"/>
        <w:ind w:firstLine="480" w:firstLineChars="200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布展时间：2021年10月29日-30日。</w:t>
      </w:r>
    </w:p>
    <w:p>
      <w:pPr>
        <w:widowControl/>
        <w:snapToGrid/>
        <w:spacing w:before="0" w:beforeAutospacing="0" w:after="0" w:afterAutospacing="0" w:line="360" w:lineRule="auto"/>
        <w:ind w:firstLine="480" w:firstLineChars="200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展出时间：2021年10月31日-11月1日。</w:t>
      </w:r>
    </w:p>
    <w:p>
      <w:pPr>
        <w:widowControl/>
        <w:snapToGrid/>
        <w:spacing w:before="0" w:beforeAutospacing="0" w:after="0" w:afterAutospacing="0" w:line="360" w:lineRule="auto"/>
        <w:ind w:firstLine="480" w:firstLineChars="200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报到地点：哈尔滨国际会展中心（ 联系电话：13654505059  ）。</w:t>
      </w:r>
    </w:p>
    <w:p>
      <w:pPr>
        <w:widowControl/>
        <w:snapToGrid/>
        <w:spacing w:before="0" w:beforeAutospacing="0" w:after="0" w:afterAutospacing="0" w:line="360" w:lineRule="auto"/>
        <w:ind w:left="1680" w:hanging="1680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 xml:space="preserve">    乘车路线：哈尔滨火车站乘74路公汽到哈尔滨国际会展中心下车即到；</w:t>
      </w:r>
    </w:p>
    <w:p>
      <w:pPr>
        <w:widowControl/>
        <w:snapToGrid/>
        <w:spacing w:before="0" w:beforeAutospacing="0" w:after="0" w:afterAutospacing="0" w:line="360" w:lineRule="auto"/>
        <w:ind w:firstLine="1680" w:firstLineChars="700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哈尔滨东站乘51、90路公汽到哈尔滨国际会展中心下车即到。</w:t>
      </w:r>
    </w:p>
    <w:p>
      <w:pPr>
        <w:widowControl/>
        <w:snapToGrid/>
        <w:spacing w:before="0" w:beforeAutospacing="0" w:after="0" w:afterAutospacing="0" w:line="360" w:lineRule="auto"/>
        <w:textAlignment w:val="baseline"/>
        <w:rPr>
          <w:rStyle w:val="42"/>
          <w:rFonts w:ascii="Calibri" w:hAnsi="Calibri" w:eastAsia="宋体"/>
          <w:b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/>
          <w:i w:val="0"/>
          <w:caps w:val="0"/>
          <w:color w:val="FF0000"/>
          <w:spacing w:val="0"/>
          <w:w w:val="100"/>
          <w:sz w:val="24"/>
          <w:szCs w:val="24"/>
          <w:lang w:val="en-US" w:eastAsia="zh-CN" w:bidi="ar-SA"/>
        </w:rPr>
        <w:t>○联系方式</w:t>
      </w:r>
      <w:r>
        <w:rPr>
          <w:rStyle w:val="42"/>
          <w:rFonts w:ascii="Calibri" w:hAnsi="Calibri" w:eastAsia="宋体"/>
          <w:b/>
          <w:i w:val="0"/>
          <w:caps w:val="0"/>
          <w:spacing w:val="0"/>
          <w:w w:val="100"/>
          <w:sz w:val="24"/>
          <w:szCs w:val="24"/>
          <w:lang w:val="en-US" w:eastAsia="zh-CN" w:bidi="ar-SA"/>
        </w:rPr>
        <w:t xml:space="preserve">  </w:t>
      </w:r>
    </w:p>
    <w:p>
      <w:pPr>
        <w:widowControl/>
        <w:snapToGrid/>
        <w:spacing w:before="0" w:beforeAutospacing="0" w:after="0" w:afterAutospacing="0" w:line="240" w:lineRule="auto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 xml:space="preserve">         张晓楠  13654505059</w:t>
      </w:r>
    </w:p>
    <w:p>
      <w:pPr>
        <w:widowControl/>
        <w:snapToGrid/>
        <w:spacing w:before="0" w:beforeAutospacing="0" w:after="0" w:afterAutospacing="0" w:line="240" w:lineRule="auto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 xml:space="preserve">         黄晓芽  13144518880</w:t>
      </w:r>
    </w:p>
    <w:p>
      <w:pPr>
        <w:widowControl/>
        <w:snapToGrid/>
        <w:spacing w:before="0" w:beforeAutospacing="0" w:after="0" w:afterAutospacing="0" w:line="240" w:lineRule="auto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 xml:space="preserve">         赵东华  18204604253</w:t>
      </w:r>
    </w:p>
    <w:p>
      <w:pPr>
        <w:widowControl/>
        <w:snapToGrid/>
        <w:spacing w:before="0" w:beforeAutospacing="0" w:after="0" w:afterAutospacing="0" w:line="240" w:lineRule="auto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 xml:space="preserve">        </w:t>
      </w:r>
    </w:p>
    <w:p>
      <w:pPr>
        <w:widowControl/>
        <w:snapToGrid/>
        <w:spacing w:before="0" w:beforeAutospacing="0" w:after="0" w:afterAutospacing="0" w:line="240" w:lineRule="auto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 xml:space="preserve">         </w:t>
      </w:r>
    </w:p>
    <w:p>
      <w:pPr>
        <w:widowControl/>
        <w:snapToGrid/>
        <w:spacing w:before="0" w:beforeAutospacing="0" w:after="0" w:afterAutospacing="0" w:line="240" w:lineRule="auto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 xml:space="preserve">        </w:t>
      </w:r>
    </w:p>
    <w:p>
      <w:pPr>
        <w:widowControl/>
        <w:snapToGrid/>
        <w:spacing w:before="0" w:beforeAutospacing="0" w:after="0" w:afterAutospacing="0" w:line="240" w:lineRule="auto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 xml:space="preserve"> </w:t>
      </w:r>
    </w:p>
    <w:p>
      <w:pPr>
        <w:widowControl/>
        <w:snapToGrid/>
        <w:spacing w:before="0" w:beforeAutospacing="0" w:after="0" w:afterAutospacing="0" w:line="240" w:lineRule="auto"/>
        <w:ind w:firstLine="1058" w:firstLineChars="441"/>
        <w:textAlignment w:val="baseline"/>
        <w:rPr>
          <w:rStyle w:val="20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 xml:space="preserve">邮  箱: </w:t>
      </w:r>
      <w:r>
        <w:rPr>
          <w:rStyle w:val="42"/>
          <w:rFonts w:ascii="宋体" w:hAnsi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 xml:space="preserve"> </w:t>
      </w: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>Email：</w:t>
      </w:r>
      <w:r>
        <w:rPr>
          <w:rStyle w:val="10"/>
          <w:rFonts w:ascii="Calibri" w:hAnsi="Calibri" w:eastAsia="宋体"/>
          <w:b w:val="0"/>
          <w:i w:val="0"/>
          <w:caps w:val="0"/>
          <w:color w:val="0000FF"/>
          <w:spacing w:val="0"/>
          <w:w w:val="100"/>
          <w:sz w:val="24"/>
          <w:szCs w:val="24"/>
          <w:u w:val="single" w:color="0000FF"/>
          <w:lang w:val="en-US" w:eastAsia="zh-CN" w:bidi="ar-SA"/>
        </w:rPr>
        <w:t>3391177@QQ.com</w:t>
      </w:r>
    </w:p>
    <w:p>
      <w:pPr>
        <w:widowControl/>
        <w:snapToGrid/>
        <w:spacing w:before="0" w:beforeAutospacing="0" w:after="0" w:afterAutospacing="0" w:line="240" w:lineRule="auto"/>
        <w:ind w:firstLine="1063" w:firstLineChars="441"/>
        <w:textAlignment w:val="baseline"/>
        <w:rPr>
          <w:rStyle w:val="42"/>
          <w:rFonts w:ascii="Calibri" w:hAnsi="Calibri" w:eastAsia="宋体"/>
          <w:b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textAlignment w:val="baseline"/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42"/>
          <w:rFonts w:ascii="Calibri" w:hAnsi="Calibri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  <w:r>
        <w:rPr>
          <w:rFonts w:ascii="Calibri" w:hAnsi="Calibri" w:eastAsia="宋体"/>
          <w:b w:val="0"/>
          <w:i w:val="0"/>
          <w:caps w:val="0"/>
          <w:spacing w:val="0"/>
          <w:w w:val="100"/>
          <w:sz w:val="24"/>
        </w:rPr>
        <w:tab/>
      </w:r>
    </w:p>
    <w:sectPr>
      <w:footerReference r:id="rId3" w:type="default"/>
      <w:pgSz w:w="11906" w:h="16838"/>
      <w:pgMar w:top="1440" w:right="1800" w:bottom="1135" w:left="1800" w:header="851" w:footer="992" w:gutter="0"/>
      <w:lnNumType w:countBy="0"/>
      <w:cols w:space="720" w:num="1"/>
      <w:vAlign w:val="top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20"/>
        <w:kern w:val="2"/>
        <w:sz w:val="18"/>
        <w:szCs w:val="18"/>
        <w:lang w:bidi="ar-SA"/>
      </w:rPr>
    </w:pPr>
  </w:p>
  <w:p>
    <w:pPr>
      <w:pStyle w:val="2"/>
      <w:widowControl/>
      <w:snapToGrid w:val="0"/>
      <w:jc w:val="left"/>
      <w:textAlignment w:val="baseline"/>
      <w:rPr>
        <w:rStyle w:val="20"/>
        <w:kern w:val="2"/>
        <w:sz w:val="18"/>
        <w:szCs w:val="18"/>
        <w:lang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1D6E7C"/>
    <w:rsid w:val="003F7956"/>
    <w:rsid w:val="005D4DBC"/>
    <w:rsid w:val="00833AFC"/>
    <w:rsid w:val="00903FDD"/>
    <w:rsid w:val="00BE4316"/>
    <w:rsid w:val="00C74745"/>
    <w:rsid w:val="33226A65"/>
    <w:rsid w:val="6C3A7E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2"/>
    <w:uiPriority w:val="0"/>
    <w:pPr>
      <w:widowControl/>
      <w:textAlignment w:val="baseline"/>
    </w:pPr>
    <w:rPr>
      <w:rFonts w:ascii="Calibri" w:hAnsi="Calibri" w:eastAsia="宋体" w:cstheme="minorBidi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44"/>
    <w:uiPriority w:val="0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bidi="ar-SA"/>
    </w:rPr>
  </w:style>
  <w:style w:type="paragraph" w:styleId="3">
    <w:name w:val="header"/>
    <w:basedOn w:val="1"/>
    <w:link w:val="29"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bidi="ar-SA"/>
    </w:rPr>
  </w:style>
  <w:style w:type="paragraph" w:styleId="4">
    <w:name w:val="Subtitle"/>
    <w:basedOn w:val="1"/>
    <w:next w:val="1"/>
    <w:link w:val="34"/>
    <w:qFormat/>
    <w:uiPriority w:val="0"/>
    <w:pPr>
      <w:widowControl/>
      <w:spacing w:after="60"/>
      <w:jc w:val="center"/>
      <w:textAlignment w:val="baseline"/>
    </w:pPr>
    <w:rPr>
      <w:rFonts w:ascii="Cambria" w:hAnsi="Cambria"/>
      <w:sz w:val="24"/>
      <w:szCs w:val="24"/>
      <w:lang w:bidi="ar-SA"/>
    </w:rPr>
  </w:style>
  <w:style w:type="paragraph" w:styleId="5">
    <w:name w:val="Title"/>
    <w:basedOn w:val="1"/>
    <w:next w:val="1"/>
    <w:link w:val="38"/>
    <w:qFormat/>
    <w:uiPriority w:val="0"/>
    <w:pPr>
      <w:widowControl/>
      <w:spacing w:before="240" w:after="60"/>
      <w:jc w:val="center"/>
      <w:textAlignment w:val="baseline"/>
    </w:pPr>
    <w:rPr>
      <w:rFonts w:ascii="Cambria" w:hAnsi="Cambria" w:cs="Times New Roman"/>
      <w:b/>
      <w:bCs/>
      <w:kern w:val="28"/>
      <w:sz w:val="32"/>
      <w:szCs w:val="32"/>
      <w:lang w:bidi="ar-SA"/>
    </w:rPr>
  </w:style>
  <w:style w:type="character" w:styleId="8">
    <w:name w:val="Strong"/>
    <w:link w:val="1"/>
    <w:uiPriority w:val="0"/>
    <w:rPr>
      <w:rFonts w:cs="Times New Roman"/>
      <w:b/>
      <w:bCs/>
    </w:rPr>
  </w:style>
  <w:style w:type="character" w:styleId="9">
    <w:name w:val="Emphasis"/>
    <w:link w:val="1"/>
    <w:qFormat/>
    <w:uiPriority w:val="0"/>
    <w:rPr>
      <w:rFonts w:ascii="Calibri" w:hAnsi="Calibri"/>
      <w:b/>
      <w:i/>
      <w:iCs/>
    </w:rPr>
  </w:style>
  <w:style w:type="character" w:styleId="10">
    <w:name w:val="Hyperlink"/>
    <w:link w:val="1"/>
    <w:uiPriority w:val="0"/>
    <w:rPr>
      <w:color w:val="0000FF"/>
      <w:u w:val="single"/>
    </w:rPr>
  </w:style>
  <w:style w:type="paragraph" w:customStyle="1" w:styleId="11">
    <w:name w:val="Heading1"/>
    <w:basedOn w:val="1"/>
    <w:next w:val="1"/>
    <w:link w:val="28"/>
    <w:uiPriority w:val="0"/>
    <w:pPr>
      <w:keepNext/>
      <w:widowControl/>
      <w:spacing w:before="240" w:after="60"/>
      <w:textAlignment w:val="baseline"/>
    </w:pPr>
    <w:rPr>
      <w:rFonts w:ascii="Cambria" w:hAnsi="Cambria" w:cs="Times New Roman"/>
      <w:b/>
      <w:bCs/>
      <w:kern w:val="32"/>
      <w:sz w:val="32"/>
      <w:szCs w:val="32"/>
      <w:lang w:bidi="ar-SA"/>
    </w:rPr>
  </w:style>
  <w:style w:type="paragraph" w:customStyle="1" w:styleId="12">
    <w:name w:val="Heading2"/>
    <w:basedOn w:val="1"/>
    <w:next w:val="1"/>
    <w:link w:val="27"/>
    <w:uiPriority w:val="0"/>
    <w:pPr>
      <w:keepNext/>
      <w:widowControl/>
      <w:spacing w:before="240" w:after="60"/>
      <w:textAlignment w:val="baseline"/>
    </w:pPr>
    <w:rPr>
      <w:rFonts w:ascii="Cambria" w:hAnsi="Cambria" w:cs="Times New Roman"/>
      <w:b/>
      <w:bCs/>
      <w:i/>
      <w:iCs/>
      <w:sz w:val="28"/>
      <w:szCs w:val="28"/>
      <w:lang w:bidi="ar-SA"/>
    </w:rPr>
  </w:style>
  <w:style w:type="paragraph" w:customStyle="1" w:styleId="13">
    <w:name w:val="Heading3"/>
    <w:basedOn w:val="1"/>
    <w:next w:val="1"/>
    <w:link w:val="39"/>
    <w:qFormat/>
    <w:uiPriority w:val="0"/>
    <w:pPr>
      <w:keepNext/>
      <w:widowControl/>
      <w:spacing w:before="240" w:after="60"/>
      <w:textAlignment w:val="baseline"/>
    </w:pPr>
    <w:rPr>
      <w:rFonts w:ascii="Cambria" w:hAnsi="Cambria" w:cs="Times New Roman"/>
      <w:b/>
      <w:bCs/>
      <w:sz w:val="26"/>
      <w:szCs w:val="26"/>
      <w:lang w:bidi="ar-SA"/>
    </w:rPr>
  </w:style>
  <w:style w:type="paragraph" w:customStyle="1" w:styleId="14">
    <w:name w:val="Heading4"/>
    <w:basedOn w:val="1"/>
    <w:next w:val="1"/>
    <w:link w:val="25"/>
    <w:qFormat/>
    <w:uiPriority w:val="0"/>
    <w:pPr>
      <w:keepNext/>
      <w:widowControl/>
      <w:spacing w:before="240" w:after="60"/>
      <w:textAlignment w:val="baseline"/>
    </w:pPr>
    <w:rPr>
      <w:rFonts w:cs="Times New Roman"/>
      <w:b/>
      <w:bCs/>
      <w:sz w:val="28"/>
      <w:szCs w:val="28"/>
      <w:lang w:bidi="ar-SA"/>
    </w:rPr>
  </w:style>
  <w:style w:type="paragraph" w:customStyle="1" w:styleId="15">
    <w:name w:val="Heading5"/>
    <w:basedOn w:val="1"/>
    <w:next w:val="1"/>
    <w:link w:val="46"/>
    <w:uiPriority w:val="0"/>
    <w:pPr>
      <w:widowControl/>
      <w:spacing w:before="240" w:after="60"/>
      <w:textAlignment w:val="baseline"/>
    </w:pPr>
    <w:rPr>
      <w:rFonts w:cs="Times New Roman"/>
      <w:b/>
      <w:bCs/>
      <w:i/>
      <w:iCs/>
      <w:sz w:val="26"/>
      <w:szCs w:val="26"/>
      <w:lang w:bidi="ar-SA"/>
    </w:rPr>
  </w:style>
  <w:style w:type="paragraph" w:customStyle="1" w:styleId="16">
    <w:name w:val="Heading6"/>
    <w:basedOn w:val="1"/>
    <w:next w:val="1"/>
    <w:link w:val="45"/>
    <w:qFormat/>
    <w:uiPriority w:val="0"/>
    <w:pPr>
      <w:widowControl/>
      <w:spacing w:before="240" w:after="60"/>
      <w:textAlignment w:val="baseline"/>
    </w:pPr>
    <w:rPr>
      <w:rFonts w:cs="Times New Roman"/>
      <w:b/>
      <w:bCs/>
      <w:sz w:val="20"/>
      <w:szCs w:val="20"/>
      <w:lang w:bidi="ar-SA"/>
    </w:rPr>
  </w:style>
  <w:style w:type="paragraph" w:customStyle="1" w:styleId="17">
    <w:name w:val="Heading7"/>
    <w:basedOn w:val="1"/>
    <w:next w:val="1"/>
    <w:link w:val="43"/>
    <w:qFormat/>
    <w:uiPriority w:val="0"/>
    <w:pPr>
      <w:widowControl/>
      <w:spacing w:before="240" w:after="60"/>
      <w:textAlignment w:val="baseline"/>
    </w:pPr>
    <w:rPr>
      <w:sz w:val="24"/>
      <w:szCs w:val="24"/>
      <w:lang w:bidi="ar-SA"/>
    </w:rPr>
  </w:style>
  <w:style w:type="paragraph" w:customStyle="1" w:styleId="18">
    <w:name w:val="Heading8"/>
    <w:basedOn w:val="1"/>
    <w:next w:val="1"/>
    <w:link w:val="41"/>
    <w:qFormat/>
    <w:uiPriority w:val="0"/>
    <w:pPr>
      <w:widowControl/>
      <w:spacing w:before="240" w:after="60"/>
      <w:textAlignment w:val="baseline"/>
    </w:pPr>
    <w:rPr>
      <w:i/>
      <w:iCs/>
      <w:sz w:val="24"/>
      <w:szCs w:val="24"/>
      <w:lang w:bidi="ar-SA"/>
    </w:rPr>
  </w:style>
  <w:style w:type="paragraph" w:customStyle="1" w:styleId="19">
    <w:name w:val="Heading9"/>
    <w:basedOn w:val="1"/>
    <w:next w:val="1"/>
    <w:link w:val="26"/>
    <w:qFormat/>
    <w:uiPriority w:val="0"/>
    <w:pPr>
      <w:widowControl/>
      <w:spacing w:before="240" w:after="60"/>
      <w:textAlignment w:val="baseline"/>
    </w:pPr>
    <w:rPr>
      <w:rFonts w:ascii="Cambria" w:hAnsi="Cambria"/>
      <w:sz w:val="20"/>
      <w:szCs w:val="20"/>
      <w:lang w:bidi="ar-SA"/>
    </w:rPr>
  </w:style>
  <w:style w:type="character" w:customStyle="1" w:styleId="20">
    <w:name w:val="NormalCharacter"/>
    <w:link w:val="1"/>
    <w:uiPriority w:val="0"/>
  </w:style>
  <w:style w:type="table" w:customStyle="1" w:styleId="21">
    <w:name w:val="TableNormal"/>
    <w:qFormat/>
    <w:uiPriority w:val="0"/>
  </w:style>
  <w:style w:type="character" w:customStyle="1" w:styleId="22">
    <w:name w:val="UserStyle_0"/>
    <w:link w:val="23"/>
    <w:qFormat/>
    <w:uiPriority w:val="0"/>
    <w:rPr>
      <w:b/>
      <w:i/>
      <w:sz w:val="24"/>
    </w:rPr>
  </w:style>
  <w:style w:type="paragraph" w:customStyle="1" w:styleId="23">
    <w:name w:val="181"/>
    <w:basedOn w:val="1"/>
    <w:next w:val="1"/>
    <w:link w:val="22"/>
    <w:uiPriority w:val="0"/>
    <w:pPr>
      <w:widowControl/>
      <w:ind w:left="720" w:right="720"/>
      <w:textAlignment w:val="baseline"/>
    </w:pPr>
    <w:rPr>
      <w:b/>
      <w:i/>
      <w:sz w:val="24"/>
      <w:szCs w:val="20"/>
      <w:lang w:bidi="ar-SA"/>
    </w:rPr>
  </w:style>
  <w:style w:type="character" w:customStyle="1" w:styleId="24">
    <w:name w:val="264"/>
    <w:link w:val="1"/>
    <w:qFormat/>
    <w:uiPriority w:val="0"/>
    <w:rPr>
      <w:rFonts w:ascii="Cambria" w:hAnsi="Cambria" w:eastAsia="宋体"/>
      <w:b/>
      <w:i/>
      <w:sz w:val="24"/>
      <w:szCs w:val="24"/>
    </w:rPr>
  </w:style>
  <w:style w:type="character" w:customStyle="1" w:styleId="25">
    <w:name w:val="UserStyle_1"/>
    <w:link w:val="14"/>
    <w:semiHidden/>
    <w:uiPriority w:val="0"/>
    <w:rPr>
      <w:rFonts w:cs="Times New Roman"/>
      <w:b/>
      <w:bCs/>
      <w:sz w:val="28"/>
      <w:szCs w:val="28"/>
    </w:rPr>
  </w:style>
  <w:style w:type="character" w:customStyle="1" w:styleId="26">
    <w:name w:val="UserStyle_2"/>
    <w:link w:val="19"/>
    <w:semiHidden/>
    <w:qFormat/>
    <w:uiPriority w:val="0"/>
    <w:rPr>
      <w:rFonts w:ascii="Cambria" w:hAnsi="Cambria" w:eastAsia="宋体"/>
    </w:rPr>
  </w:style>
  <w:style w:type="character" w:customStyle="1" w:styleId="27">
    <w:name w:val="UserStyle_3"/>
    <w:link w:val="12"/>
    <w:semiHidden/>
    <w:qFormat/>
    <w:uiPriority w:val="0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28">
    <w:name w:val="UserStyle_4"/>
    <w:link w:val="11"/>
    <w:qFormat/>
    <w:uiPriority w:val="0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9">
    <w:name w:val="UserStyle_5"/>
    <w:link w:val="3"/>
    <w:uiPriority w:val="0"/>
    <w:rPr>
      <w:kern w:val="2"/>
      <w:sz w:val="18"/>
      <w:szCs w:val="18"/>
    </w:rPr>
  </w:style>
  <w:style w:type="character" w:customStyle="1" w:styleId="30">
    <w:name w:val="262"/>
    <w:link w:val="1"/>
    <w:qFormat/>
    <w:uiPriority w:val="0"/>
    <w:rPr>
      <w:sz w:val="24"/>
      <w:szCs w:val="24"/>
      <w:u w:val="single"/>
    </w:rPr>
  </w:style>
  <w:style w:type="character" w:customStyle="1" w:styleId="31">
    <w:name w:val="UserStyle_6"/>
    <w:link w:val="32"/>
    <w:uiPriority w:val="0"/>
    <w:rPr>
      <w:rFonts w:ascii="Cambria Math" w:hAnsi="Cambria Math"/>
      <w:kern w:val="2"/>
      <w:sz w:val="48"/>
      <w:szCs w:val="24"/>
    </w:rPr>
  </w:style>
  <w:style w:type="paragraph" w:customStyle="1" w:styleId="32">
    <w:name w:val="BodyText2"/>
    <w:basedOn w:val="1"/>
    <w:link w:val="31"/>
    <w:qFormat/>
    <w:uiPriority w:val="0"/>
    <w:pPr>
      <w:widowControl/>
      <w:jc w:val="center"/>
      <w:textAlignment w:val="baseline"/>
    </w:pPr>
    <w:rPr>
      <w:rFonts w:ascii="Cambria Math" w:hAnsi="Cambria Math"/>
      <w:kern w:val="2"/>
      <w:sz w:val="48"/>
      <w:szCs w:val="24"/>
      <w:lang w:bidi="ar-SA"/>
    </w:rPr>
  </w:style>
  <w:style w:type="character" w:customStyle="1" w:styleId="33">
    <w:name w:val="261"/>
    <w:link w:val="1"/>
    <w:uiPriority w:val="0"/>
    <w:rPr>
      <w:b/>
      <w:i/>
      <w:sz w:val="24"/>
      <w:szCs w:val="24"/>
      <w:u w:val="single"/>
    </w:rPr>
  </w:style>
  <w:style w:type="character" w:customStyle="1" w:styleId="34">
    <w:name w:val="UserStyle_7"/>
    <w:link w:val="4"/>
    <w:qFormat/>
    <w:uiPriority w:val="0"/>
    <w:rPr>
      <w:rFonts w:ascii="Cambria" w:hAnsi="Cambria" w:eastAsia="宋体"/>
      <w:sz w:val="24"/>
      <w:szCs w:val="24"/>
    </w:rPr>
  </w:style>
  <w:style w:type="character" w:customStyle="1" w:styleId="35">
    <w:name w:val="UserStyle_8"/>
    <w:link w:val="36"/>
    <w:uiPriority w:val="0"/>
    <w:rPr>
      <w:i/>
      <w:sz w:val="24"/>
      <w:szCs w:val="24"/>
    </w:rPr>
  </w:style>
  <w:style w:type="paragraph" w:customStyle="1" w:styleId="36">
    <w:name w:val="180"/>
    <w:basedOn w:val="1"/>
    <w:next w:val="1"/>
    <w:link w:val="35"/>
    <w:uiPriority w:val="0"/>
    <w:pPr>
      <w:widowControl/>
      <w:textAlignment w:val="baseline"/>
    </w:pPr>
    <w:rPr>
      <w:i/>
      <w:sz w:val="24"/>
      <w:szCs w:val="24"/>
      <w:lang w:bidi="ar-SA"/>
    </w:rPr>
  </w:style>
  <w:style w:type="character" w:customStyle="1" w:styleId="37">
    <w:name w:val="263"/>
    <w:link w:val="1"/>
    <w:uiPriority w:val="0"/>
    <w:rPr>
      <w:b/>
      <w:sz w:val="24"/>
      <w:u w:val="single"/>
    </w:rPr>
  </w:style>
  <w:style w:type="character" w:customStyle="1" w:styleId="38">
    <w:name w:val="UserStyle_9"/>
    <w:link w:val="5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9">
    <w:name w:val="UserStyle_10"/>
    <w:link w:val="13"/>
    <w:semiHidden/>
    <w:uiPriority w:val="0"/>
    <w:rPr>
      <w:rFonts w:ascii="Cambria" w:hAnsi="Cambria" w:eastAsia="宋体" w:cs="Times New Roman"/>
      <w:b/>
      <w:bCs/>
      <w:sz w:val="26"/>
      <w:szCs w:val="26"/>
    </w:rPr>
  </w:style>
  <w:style w:type="character" w:customStyle="1" w:styleId="40">
    <w:name w:val="260"/>
    <w:link w:val="1"/>
    <w:qFormat/>
    <w:uiPriority w:val="0"/>
    <w:rPr>
      <w:i/>
      <w:color w:val="5A5A5A"/>
    </w:rPr>
  </w:style>
  <w:style w:type="character" w:customStyle="1" w:styleId="41">
    <w:name w:val="UserStyle_11"/>
    <w:link w:val="18"/>
    <w:semiHidden/>
    <w:qFormat/>
    <w:uiPriority w:val="0"/>
    <w:rPr>
      <w:i/>
      <w:iCs/>
      <w:sz w:val="24"/>
      <w:szCs w:val="24"/>
    </w:rPr>
  </w:style>
  <w:style w:type="character" w:customStyle="1" w:styleId="42">
    <w:name w:val="UserStyle_12"/>
    <w:link w:val="1"/>
    <w:qFormat/>
    <w:uiPriority w:val="0"/>
  </w:style>
  <w:style w:type="character" w:customStyle="1" w:styleId="43">
    <w:name w:val="UserStyle_13"/>
    <w:link w:val="17"/>
    <w:semiHidden/>
    <w:uiPriority w:val="0"/>
    <w:rPr>
      <w:sz w:val="24"/>
      <w:szCs w:val="24"/>
    </w:rPr>
  </w:style>
  <w:style w:type="character" w:customStyle="1" w:styleId="44">
    <w:name w:val="UserStyle_14"/>
    <w:link w:val="2"/>
    <w:qFormat/>
    <w:uiPriority w:val="0"/>
    <w:rPr>
      <w:kern w:val="2"/>
      <w:sz w:val="18"/>
      <w:szCs w:val="18"/>
    </w:rPr>
  </w:style>
  <w:style w:type="character" w:customStyle="1" w:styleId="45">
    <w:name w:val="UserStyle_15"/>
    <w:link w:val="16"/>
    <w:semiHidden/>
    <w:uiPriority w:val="0"/>
    <w:rPr>
      <w:rFonts w:cs="Times New Roman"/>
      <w:b/>
      <w:bCs/>
    </w:rPr>
  </w:style>
  <w:style w:type="character" w:customStyle="1" w:styleId="46">
    <w:name w:val="UserStyle_16"/>
    <w:link w:val="15"/>
    <w:semiHidden/>
    <w:qFormat/>
    <w:uiPriority w:val="0"/>
    <w:rPr>
      <w:rFonts w:cs="Times New Roman"/>
      <w:b/>
      <w:bCs/>
      <w:i/>
      <w:iCs/>
      <w:sz w:val="26"/>
      <w:szCs w:val="26"/>
    </w:rPr>
  </w:style>
  <w:style w:type="paragraph" w:customStyle="1" w:styleId="47">
    <w:name w:val="266"/>
    <w:basedOn w:val="11"/>
    <w:next w:val="1"/>
    <w:qFormat/>
    <w:uiPriority w:val="0"/>
    <w:pPr>
      <w:keepNext/>
      <w:widowControl/>
      <w:spacing w:before="240" w:after="60"/>
      <w:textAlignment w:val="baseline"/>
    </w:pPr>
    <w:rPr>
      <w:rFonts w:ascii="Cambria" w:hAnsi="Cambria" w:eastAsia="宋体" w:cs="Times New Roman"/>
      <w:kern w:val="32"/>
      <w:sz w:val="32"/>
      <w:szCs w:val="32"/>
      <w:lang w:bidi="ar-SA"/>
    </w:rPr>
  </w:style>
  <w:style w:type="paragraph" w:customStyle="1" w:styleId="48">
    <w:name w:val="179"/>
    <w:basedOn w:val="1"/>
    <w:uiPriority w:val="0"/>
    <w:pPr>
      <w:widowControl/>
      <w:ind w:left="720"/>
      <w:contextualSpacing/>
      <w:textAlignment w:val="baseline"/>
    </w:pPr>
  </w:style>
  <w:style w:type="paragraph" w:customStyle="1" w:styleId="49">
    <w:name w:val="Null"/>
    <w:basedOn w:val="1"/>
    <w:qFormat/>
    <w:uiPriority w:val="0"/>
    <w:pPr>
      <w:widowControl/>
      <w:textAlignment w:val="baseline"/>
    </w:pPr>
    <w:rPr>
      <w:sz w:val="24"/>
      <w:szCs w:val="32"/>
      <w:lang w:val="en-US" w:eastAsia="zh-CN" w:bidi="ar-SA"/>
    </w:rPr>
  </w:style>
  <w:style w:type="table" w:customStyle="1" w:styleId="50">
    <w:name w:val="TableGrid"/>
    <w:basedOn w:val="2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2021-03-31T06:55:00Z</dcterms:created>
  <dc:creator>86136</dc:creator>
  <cp:lastModifiedBy>土肥会张晓楠</cp:lastModifiedBy>
  <dcterms:modified xsi:type="dcterms:W3CDTF">2021-05-07T03:16:33Z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235EB633398148E98E214B85A929FD4D</vt:lpwstr>
  </property>
</Properties>
</file>