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rPr>
          <w:rFonts w:ascii="PingFang SC" w:hAnsi="PingFang SC" w:eastAsia="PingFang SC" w:cs="PingFang SC"/>
          <w:i w:val="0"/>
          <w:iCs w:val="0"/>
          <w:caps w:val="0"/>
          <w:spacing w:val="11"/>
          <w:sz w:val="44"/>
          <w:szCs w:val="4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44"/>
          <w:szCs w:val="44"/>
          <w:bdr w:val="none" w:color="auto" w:sz="0" w:space="0"/>
          <w:shd w:val="clear" w:fill="FFFFFF"/>
        </w:rPr>
        <w:t>定档｜2024河南秋季种子会将于11月15日—16日在郑州国际会展中心举办！同期举办河南植保会、河南农药会、新型特种肥料会！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7810" cy="4003675"/>
            <wp:effectExtent l="0" t="0" r="2159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textAlignment w:val="bottom"/>
        <w:rPr>
          <w:rFonts w:ascii="Optima-Regular" w:hAnsi="Optima-Regular" w:eastAsia="Optima-Regular" w:cs="Optima-Regular"/>
          <w:i w:val="0"/>
          <w:iCs w:val="0"/>
          <w:caps w:val="0"/>
          <w:color w:val="222222"/>
          <w:spacing w:val="11"/>
          <w:sz w:val="32"/>
          <w:szCs w:val="32"/>
        </w:rPr>
      </w:pPr>
      <w:r>
        <w:rPr>
          <w:rFonts w:hint="default" w:ascii="Optima-Regular" w:hAnsi="Optima-Regular" w:eastAsia="Optima-Regular" w:cs="Optima-Regular"/>
          <w:i w:val="0"/>
          <w:iCs w:val="0"/>
          <w:caps w:val="0"/>
          <w:color w:val="222222"/>
          <w:spacing w:val="11"/>
          <w:sz w:val="30"/>
          <w:szCs w:val="30"/>
          <w:bdr w:val="none" w:color="auto" w:sz="0" w:space="0"/>
          <w:shd w:val="clear" w:fill="FFFFFF"/>
        </w:rPr>
        <w:t>近日，从河南省种子会组委会获悉，由河南省种子协会、郑州万泽网络科技有限公司共同主办的2024河南省秋季种子信息交流暨产品展览会将于11月</w:t>
      </w:r>
      <w:r>
        <w:rPr>
          <w:rFonts w:hint="eastAsia" w:ascii="Optima-Regular" w:hAnsi="Optima-Regular" w:eastAsia="SimSun" w:cs="Optima-Regular"/>
          <w:i w:val="0"/>
          <w:iCs w:val="0"/>
          <w:caps w:val="0"/>
          <w:color w:val="222222"/>
          <w:spacing w:val="11"/>
          <w:sz w:val="30"/>
          <w:szCs w:val="30"/>
          <w:bdr w:val="none" w:color="auto" w:sz="0" w:space="0"/>
          <w:shd w:val="clear" w:fill="FFFFFF"/>
          <w:lang w:val="en-US" w:eastAsia="zh-CN"/>
        </w:rPr>
        <w:t>15日—16日</w:t>
      </w:r>
      <w:r>
        <w:rPr>
          <w:rFonts w:hint="default" w:ascii="Optima-Regular" w:hAnsi="Optima-Regular" w:eastAsia="Optima-Regular" w:cs="Optima-Regular"/>
          <w:i w:val="0"/>
          <w:iCs w:val="0"/>
          <w:caps w:val="0"/>
          <w:color w:val="222222"/>
          <w:spacing w:val="11"/>
          <w:sz w:val="30"/>
          <w:szCs w:val="30"/>
          <w:bdr w:val="none" w:color="auto" w:sz="0" w:space="0"/>
          <w:shd w:val="clear" w:fill="FFFFFF"/>
        </w:rPr>
        <w:t>在郑州国际会展中心举办。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32530" cy="2799715"/>
            <wp:effectExtent l="0" t="0" r="1270" b="1968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textAlignment w:val="bottom"/>
        <w:rPr>
          <w:rFonts w:hint="default" w:ascii="Optima-Regular" w:hAnsi="Optima-Regular" w:eastAsia="Optima-Regular" w:cs="Optima-Regular"/>
          <w:i w:val="0"/>
          <w:iCs w:val="0"/>
          <w:caps w:val="0"/>
          <w:color w:val="222222"/>
          <w:spacing w:val="11"/>
          <w:sz w:val="32"/>
          <w:szCs w:val="32"/>
        </w:rPr>
      </w:pPr>
      <w:r>
        <w:rPr>
          <w:rFonts w:hint="default" w:ascii="Optima-Regular" w:hAnsi="Optima-Regular" w:eastAsia="Optima-Regular" w:cs="Optima-Regular"/>
          <w:i w:val="0"/>
          <w:iCs w:val="0"/>
          <w:caps w:val="0"/>
          <w:color w:val="222222"/>
          <w:spacing w:val="11"/>
          <w:sz w:val="30"/>
          <w:szCs w:val="30"/>
          <w:bdr w:val="none" w:color="auto" w:sz="0" w:space="0"/>
          <w:shd w:val="clear" w:fill="FFFFFF"/>
        </w:rPr>
        <w:t>粮安天下，种筑基石。种子是农业的芯片，一粒种子改变一个世界。种业是国家战略性、基础性的核心产业，是促进农业长期稳定发展、保障国家粮食安全的根本。2024年中央一号文件再次提出，加快推进种业振兴行动。为深入贯彻落实党的二十大、2024年中央一号文件以及省委政府建设农业强省的系列精神要求，按照省农业农村厅对种业振兴的要求和部署，加快推进河南种业振兴，提升河南种业的影响力，河南省种子协会、郑州万泽网络科技有限公司将举办“2024河南省秋季种子信息交流暨产品展览会”“河南省参展产品全网展示全国推广会,以“发展新质生产力、推进种业振兴”为主题。按照“开幕式+展览展示+信息发布+论坛交流+线上示范观摩”的模式举行，将全方位展示河南省在种业领域所取得的卓越成果、前沿技术以及创新产品，强化种业企业间的深度交流与紧密合作，促进种业的科技创新与产业迭代升级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50815" cy="3933825"/>
            <wp:effectExtent l="0" t="0" r="6985" b="317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textAlignment w:val="bottom"/>
        <w:rPr>
          <w:rFonts w:hint="default" w:ascii="Optima-Regular" w:hAnsi="Optima-Regular" w:eastAsia="Optima-Regular" w:cs="Optima-Regular"/>
          <w:i w:val="0"/>
          <w:iCs w:val="0"/>
          <w:caps w:val="0"/>
          <w:color w:val="222222"/>
          <w:spacing w:val="11"/>
          <w:sz w:val="32"/>
          <w:szCs w:val="32"/>
        </w:rPr>
      </w:pPr>
      <w:r>
        <w:rPr>
          <w:rFonts w:hint="default" w:ascii="Optima-Regular" w:hAnsi="Optima-Regular" w:eastAsia="Optima-Regular" w:cs="Optima-Regular"/>
          <w:i w:val="0"/>
          <w:iCs w:val="0"/>
          <w:caps w:val="0"/>
          <w:color w:val="222222"/>
          <w:spacing w:val="11"/>
          <w:sz w:val="30"/>
          <w:szCs w:val="30"/>
          <w:bdr w:val="none" w:color="auto" w:sz="0" w:space="0"/>
          <w:shd w:val="clear" w:fill="FFFFFF"/>
        </w:rPr>
        <w:t>同期举办第28届河南植保信息交流暨农药械交易会、2024河南农药信息交流暨农药械交易会、2024河南新型特种肥料信息交流暨产品交易会联合展出面积达50000平方米，邀请800多家国内外优秀农资行业企业参展。本次会议将汇聚全国优质供应商和采购商，打造种子、肥料、植保展览会第一品牌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034915" cy="8851900"/>
            <wp:effectExtent l="0" t="0" r="19685" b="12700"/>
            <wp:docPr id="4" name="图片 4" descr="/private/var/folders/2l/rlx393y15hd4dc92rxv6973w0000gn/T/com.kingsoft.wpsoffice.mac/picturecompress_2024082311270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folders/2l/rlx393y15hd4dc92rxv6973w0000gn/T/com.kingsoft.wpsoffice.mac/picturecompress_20240823112704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Optima-Regular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jU0NGE1M2JlNzkwMDgxZmI2N2RkMjEzNGRhOWEifQ=="/>
  </w:docVars>
  <w:rsids>
    <w:rsidRoot w:val="007C7D73"/>
    <w:rsid w:val="000D4943"/>
    <w:rsid w:val="00101013"/>
    <w:rsid w:val="00152F5D"/>
    <w:rsid w:val="00244F0B"/>
    <w:rsid w:val="002F1699"/>
    <w:rsid w:val="00403419"/>
    <w:rsid w:val="00440E7A"/>
    <w:rsid w:val="00456669"/>
    <w:rsid w:val="00494CEE"/>
    <w:rsid w:val="00555B2F"/>
    <w:rsid w:val="0056660C"/>
    <w:rsid w:val="005F478F"/>
    <w:rsid w:val="005F5EE6"/>
    <w:rsid w:val="006064F5"/>
    <w:rsid w:val="006473F5"/>
    <w:rsid w:val="006725AB"/>
    <w:rsid w:val="00696B08"/>
    <w:rsid w:val="00770EE1"/>
    <w:rsid w:val="007C7D73"/>
    <w:rsid w:val="007E3CBD"/>
    <w:rsid w:val="0082286F"/>
    <w:rsid w:val="008C5824"/>
    <w:rsid w:val="009C230D"/>
    <w:rsid w:val="00A236D0"/>
    <w:rsid w:val="00A5385A"/>
    <w:rsid w:val="00AA14C5"/>
    <w:rsid w:val="00AA5D1F"/>
    <w:rsid w:val="00AD2660"/>
    <w:rsid w:val="00AF61DA"/>
    <w:rsid w:val="00BB3917"/>
    <w:rsid w:val="00BC3129"/>
    <w:rsid w:val="00BC640D"/>
    <w:rsid w:val="00CA3F3F"/>
    <w:rsid w:val="00D46AB0"/>
    <w:rsid w:val="00D63669"/>
    <w:rsid w:val="00D95A9C"/>
    <w:rsid w:val="00DE3CCC"/>
    <w:rsid w:val="00E46D64"/>
    <w:rsid w:val="00E805D6"/>
    <w:rsid w:val="00F17D20"/>
    <w:rsid w:val="00F2654A"/>
    <w:rsid w:val="00F5089A"/>
    <w:rsid w:val="00F863A4"/>
    <w:rsid w:val="00FC524F"/>
    <w:rsid w:val="00FF3088"/>
    <w:rsid w:val="08DFBD1E"/>
    <w:rsid w:val="15EE53AF"/>
    <w:rsid w:val="1DEDF6C1"/>
    <w:rsid w:val="1FF96899"/>
    <w:rsid w:val="21C24C87"/>
    <w:rsid w:val="24D327BA"/>
    <w:rsid w:val="2DFF6996"/>
    <w:rsid w:val="2FCF330F"/>
    <w:rsid w:val="2FFF17CB"/>
    <w:rsid w:val="34721710"/>
    <w:rsid w:val="37638704"/>
    <w:rsid w:val="3A8C79E3"/>
    <w:rsid w:val="3ACF023D"/>
    <w:rsid w:val="3BFFA209"/>
    <w:rsid w:val="3D3A2324"/>
    <w:rsid w:val="3D7D26D8"/>
    <w:rsid w:val="3DAB5DA9"/>
    <w:rsid w:val="3F79B412"/>
    <w:rsid w:val="3FEE60F4"/>
    <w:rsid w:val="3FFB1E86"/>
    <w:rsid w:val="3FFF3418"/>
    <w:rsid w:val="4DBF0A15"/>
    <w:rsid w:val="4EAA995F"/>
    <w:rsid w:val="4FBBDC51"/>
    <w:rsid w:val="4FF7D876"/>
    <w:rsid w:val="4FFFF0D0"/>
    <w:rsid w:val="53FF36A8"/>
    <w:rsid w:val="56681FDD"/>
    <w:rsid w:val="57EF4A31"/>
    <w:rsid w:val="59FCB885"/>
    <w:rsid w:val="5CF3B02F"/>
    <w:rsid w:val="5E3787A4"/>
    <w:rsid w:val="63F965D4"/>
    <w:rsid w:val="6488096B"/>
    <w:rsid w:val="6AF34422"/>
    <w:rsid w:val="6B3720D3"/>
    <w:rsid w:val="6B7F47E6"/>
    <w:rsid w:val="6BFBC3BC"/>
    <w:rsid w:val="6D7D961C"/>
    <w:rsid w:val="6D7F8497"/>
    <w:rsid w:val="6DB36A59"/>
    <w:rsid w:val="6DFFC352"/>
    <w:rsid w:val="6E709EDB"/>
    <w:rsid w:val="6EFB17D4"/>
    <w:rsid w:val="6F7E1F58"/>
    <w:rsid w:val="6FA4F1F1"/>
    <w:rsid w:val="6FFB6022"/>
    <w:rsid w:val="717FEE56"/>
    <w:rsid w:val="73BBCAF8"/>
    <w:rsid w:val="75C573A4"/>
    <w:rsid w:val="75F7F978"/>
    <w:rsid w:val="774F9192"/>
    <w:rsid w:val="777DB95B"/>
    <w:rsid w:val="777F504F"/>
    <w:rsid w:val="77B7F41E"/>
    <w:rsid w:val="77B9352C"/>
    <w:rsid w:val="77BFFFF0"/>
    <w:rsid w:val="77FCCF86"/>
    <w:rsid w:val="79BB0C02"/>
    <w:rsid w:val="7AF7B775"/>
    <w:rsid w:val="7B3EA5A2"/>
    <w:rsid w:val="7BCF7A3D"/>
    <w:rsid w:val="7BFAF9BF"/>
    <w:rsid w:val="7BFBBC0D"/>
    <w:rsid w:val="7BFFEC40"/>
    <w:rsid w:val="7CFB75FC"/>
    <w:rsid w:val="7D554667"/>
    <w:rsid w:val="7DAF1F3B"/>
    <w:rsid w:val="7DBEAEE9"/>
    <w:rsid w:val="7DDF1A3C"/>
    <w:rsid w:val="7E3B6F6B"/>
    <w:rsid w:val="7ED5CBD5"/>
    <w:rsid w:val="7EF9F72B"/>
    <w:rsid w:val="7F5BA0B3"/>
    <w:rsid w:val="7F71CD0C"/>
    <w:rsid w:val="7F7F8E62"/>
    <w:rsid w:val="7F8D0FF8"/>
    <w:rsid w:val="7FDB75A7"/>
    <w:rsid w:val="7FDF9B45"/>
    <w:rsid w:val="7FED6FF5"/>
    <w:rsid w:val="7FEFCDF7"/>
    <w:rsid w:val="7FFFB311"/>
    <w:rsid w:val="9BEF7A00"/>
    <w:rsid w:val="9CDE2475"/>
    <w:rsid w:val="9E77C95F"/>
    <w:rsid w:val="9FF9505B"/>
    <w:rsid w:val="ADCDF93B"/>
    <w:rsid w:val="ADDFB781"/>
    <w:rsid w:val="ADFCE790"/>
    <w:rsid w:val="B5AECBEE"/>
    <w:rsid w:val="B7BBB6BB"/>
    <w:rsid w:val="BA99772E"/>
    <w:rsid w:val="BAD56BA7"/>
    <w:rsid w:val="BADEF763"/>
    <w:rsid w:val="BB7FECC2"/>
    <w:rsid w:val="BE7F8CCB"/>
    <w:rsid w:val="BECB2335"/>
    <w:rsid w:val="BFCFF1B9"/>
    <w:rsid w:val="BFF60E4C"/>
    <w:rsid w:val="BFF8C484"/>
    <w:rsid w:val="C3B44CA3"/>
    <w:rsid w:val="CAFDECC6"/>
    <w:rsid w:val="D5DFB007"/>
    <w:rsid w:val="D5FE22BC"/>
    <w:rsid w:val="D7D68CF3"/>
    <w:rsid w:val="D7DD45BE"/>
    <w:rsid w:val="DAFF2C10"/>
    <w:rsid w:val="DBBE46B3"/>
    <w:rsid w:val="DBD27973"/>
    <w:rsid w:val="DBD635F9"/>
    <w:rsid w:val="DDA6674C"/>
    <w:rsid w:val="DDFDCD23"/>
    <w:rsid w:val="DE9BAEDE"/>
    <w:rsid w:val="DE9E3906"/>
    <w:rsid w:val="DEEFC813"/>
    <w:rsid w:val="DEFFDC0B"/>
    <w:rsid w:val="DF3C5368"/>
    <w:rsid w:val="DF79A274"/>
    <w:rsid w:val="DFEBA4FB"/>
    <w:rsid w:val="DFEE9DFB"/>
    <w:rsid w:val="DFF3106D"/>
    <w:rsid w:val="DFF74D8A"/>
    <w:rsid w:val="DFF7D917"/>
    <w:rsid w:val="E4FB2401"/>
    <w:rsid w:val="E9CEA3D4"/>
    <w:rsid w:val="EBEFBAD8"/>
    <w:rsid w:val="EDD7217A"/>
    <w:rsid w:val="EE5FBA14"/>
    <w:rsid w:val="EFDD9ED1"/>
    <w:rsid w:val="F3BF18CA"/>
    <w:rsid w:val="F5BBAE66"/>
    <w:rsid w:val="F5FF9C64"/>
    <w:rsid w:val="F6FEB2FC"/>
    <w:rsid w:val="F73DED10"/>
    <w:rsid w:val="F77D1FC0"/>
    <w:rsid w:val="F7DD478A"/>
    <w:rsid w:val="F7FF1395"/>
    <w:rsid w:val="FADBA391"/>
    <w:rsid w:val="FB9D9387"/>
    <w:rsid w:val="FBB76EEE"/>
    <w:rsid w:val="FCFE0E9E"/>
    <w:rsid w:val="FCFF74FE"/>
    <w:rsid w:val="FD5FB5AE"/>
    <w:rsid w:val="FD747553"/>
    <w:rsid w:val="FD7F2FCE"/>
    <w:rsid w:val="FDE56CB8"/>
    <w:rsid w:val="FE9B2332"/>
    <w:rsid w:val="FEEB92C9"/>
    <w:rsid w:val="FEF3C63F"/>
    <w:rsid w:val="FEFA4C09"/>
    <w:rsid w:val="FEFD9BB6"/>
    <w:rsid w:val="FF66B3AE"/>
    <w:rsid w:val="FF6F4BDD"/>
    <w:rsid w:val="FF8F6BF4"/>
    <w:rsid w:val="FFA6AA42"/>
    <w:rsid w:val="FFE580F7"/>
    <w:rsid w:val="FFF5F7FC"/>
    <w:rsid w:val="FF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</Words>
  <Characters>963</Characters>
  <Lines>8</Lines>
  <Paragraphs>2</Paragraphs>
  <TotalTime>1</TotalTime>
  <ScaleCrop>false</ScaleCrop>
  <LinksUpToDate>false</LinksUpToDate>
  <CharactersWithSpaces>1129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2024-07-24T00:17:00Z</dcterms:created>
  <dc:creator>ASUS</dc:creator>
  <cp:lastModifiedBy>2014夏季种子会组委会</cp:lastModifiedBy>
  <dcterms:modified xsi:type="dcterms:W3CDTF">2024-08-23T11:27:22Z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E8C330B6D3684A0F8904C495B038F892_12</vt:lpwstr>
  </property>
</Properties>
</file>