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default" w:ascii="黑体" w:hAnsi="黑体" w:eastAsia="黑体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b w:val="0"/>
          <w:bCs/>
          <w:sz w:val="44"/>
          <w:szCs w:val="44"/>
          <w:lang w:val="en-US" w:eastAsia="zh-CN"/>
        </w:rPr>
        <w:t>2024第21届南方农资博览会</w:t>
      </w:r>
    </w:p>
    <w:p>
      <w:pPr>
        <w:spacing w:line="400" w:lineRule="exact"/>
        <w:jc w:val="both"/>
        <w:rPr>
          <w:rFonts w:hint="eastAsia" w:ascii="黑体" w:hAnsi="黑体" w:eastAsia="黑体"/>
          <w:b/>
          <w:sz w:val="28"/>
          <w:szCs w:val="28"/>
          <w:lang w:val="en-US" w:eastAsia="zh-CN"/>
        </w:rPr>
      </w:pPr>
    </w:p>
    <w:p>
      <w:pPr>
        <w:spacing w:line="400" w:lineRule="exact"/>
        <w:jc w:val="center"/>
        <w:rPr>
          <w:rFonts w:hint="default" w:ascii="黑体" w:hAns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时间：2024年10月12-13日   地点：南宁国际会展中心</w:t>
      </w:r>
    </w:p>
    <w:p>
      <w:pPr>
        <w:spacing w:line="400" w:lineRule="exact"/>
        <w:jc w:val="center"/>
        <w:rPr>
          <w:rFonts w:hint="eastAsia" w:ascii="黑体" w:hAnsi="黑体" w:eastAsia="黑体"/>
          <w:b/>
          <w:sz w:val="32"/>
          <w:szCs w:val="32"/>
          <w:lang w:val="en-US" w:eastAsia="zh-CN"/>
        </w:rPr>
      </w:pPr>
    </w:p>
    <w:p>
      <w:pPr>
        <w:spacing w:line="400" w:lineRule="exact"/>
        <w:jc w:val="center"/>
        <w:rPr>
          <w:rFonts w:hint="eastAsia" w:ascii="黑体" w:hAnsi="黑体" w:eastAsia="黑体"/>
          <w:b/>
          <w:sz w:val="32"/>
          <w:szCs w:val="32"/>
          <w:lang w:val="en-US" w:eastAsia="zh-CN"/>
        </w:rPr>
      </w:pPr>
    </w:p>
    <w:p>
      <w:pPr>
        <w:spacing w:line="400" w:lineRule="exact"/>
        <w:jc w:val="center"/>
        <w:rPr>
          <w:rFonts w:hint="eastAsia" w:ascii="黑体" w:hAns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</w:rPr>
        <w:t>南方农资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第一展</w:t>
      </w:r>
      <w:r>
        <w:rPr>
          <w:rFonts w:hint="eastAsia" w:ascii="黑体" w:hAnsi="黑体" w:eastAsia="黑体"/>
          <w:b/>
          <w:sz w:val="32"/>
          <w:szCs w:val="32"/>
        </w:rPr>
        <w:t xml:space="preserve"> </w:t>
      </w:r>
      <w:r>
        <w:rPr>
          <w:rFonts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行业领军品牌齐聚</w:t>
      </w:r>
    </w:p>
    <w:p>
      <w:pPr>
        <w:spacing w:line="400" w:lineRule="exact"/>
        <w:jc w:val="center"/>
        <w:rPr>
          <w:rFonts w:hint="eastAsia" w:ascii="黑体" w:hAnsi="黑体" w:eastAsia="黑体"/>
          <w:b/>
          <w:sz w:val="32"/>
          <w:szCs w:val="32"/>
          <w:lang w:val="en-US" w:eastAsia="zh-CN"/>
        </w:rPr>
      </w:pPr>
    </w:p>
    <w:p>
      <w:pPr>
        <w:spacing w:line="400" w:lineRule="exact"/>
        <w:jc w:val="center"/>
        <w:rPr>
          <w:rFonts w:hint="eastAsia" w:ascii="黑体" w:hAnsi="黑体" w:eastAsia="黑体"/>
          <w:b/>
          <w:sz w:val="32"/>
          <w:szCs w:val="32"/>
          <w:lang w:val="en-US" w:eastAsia="zh-CN"/>
        </w:rPr>
      </w:pPr>
    </w:p>
    <w:p>
      <w:pPr>
        <w:spacing w:line="400" w:lineRule="exact"/>
        <w:rPr>
          <w:rFonts w:ascii="黑体" w:hAnsi="黑体" w:eastAsia="黑体"/>
          <w:b/>
          <w:bCs/>
          <w:color w:val="auto"/>
          <w:sz w:val="24"/>
          <w:szCs w:val="24"/>
        </w:rPr>
      </w:pPr>
      <w:r>
        <w:rPr>
          <w:rFonts w:hint="eastAsia" w:ascii="黑体" w:hAnsi="黑体" w:eastAsia="黑体"/>
          <w:b/>
          <w:color w:val="auto"/>
          <w:sz w:val="24"/>
          <w:szCs w:val="24"/>
        </w:rPr>
        <w:t>【展会介绍】</w:t>
      </w:r>
    </w:p>
    <w:p>
      <w:pPr>
        <w:spacing w:line="400" w:lineRule="exact"/>
        <w:ind w:firstLine="420" w:firstLineChars="20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“南方农资博览会”自创立以来，每年固定在南宁举办。经过多年的精心培育</w:t>
      </w:r>
      <w:r>
        <w:rPr>
          <w:rFonts w:hint="eastAsia" w:ascii="黑体" w:hAnsi="黑体" w:eastAsia="黑体"/>
          <w:szCs w:val="21"/>
          <w:lang w:eastAsia="zh-CN"/>
        </w:rPr>
        <w:t>已成为中国</w:t>
      </w:r>
      <w:r>
        <w:rPr>
          <w:rFonts w:hint="eastAsia" w:ascii="黑体" w:hAnsi="黑体" w:eastAsia="黑体"/>
          <w:szCs w:val="21"/>
        </w:rPr>
        <w:t>南方最具影响力、层次最高的农资行业盛会。“南方农资博览会”立足华南、面向全国、辐射东盟”</w:t>
      </w:r>
      <w:r>
        <w:rPr>
          <w:rFonts w:hint="eastAsia" w:ascii="黑体" w:hAnsi="黑体" w:eastAsia="黑体"/>
        </w:rPr>
        <w:t>，成为</w:t>
      </w:r>
      <w:r>
        <w:rPr>
          <w:rFonts w:hint="eastAsia" w:ascii="黑体" w:hAnsi="黑体" w:eastAsia="黑体"/>
          <w:szCs w:val="21"/>
        </w:rPr>
        <w:t>企业开拓南方市场，寻找合作伙伴的首选途径。</w:t>
      </w:r>
    </w:p>
    <w:p>
      <w:pPr>
        <w:spacing w:line="400" w:lineRule="exact"/>
        <w:ind w:firstLine="420" w:firstLineChars="20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20</w:t>
      </w:r>
      <w:r>
        <w:rPr>
          <w:rFonts w:ascii="黑体" w:hAnsi="黑体" w:eastAsia="黑体"/>
          <w:szCs w:val="21"/>
        </w:rPr>
        <w:t>2</w:t>
      </w:r>
      <w:r>
        <w:rPr>
          <w:rFonts w:hint="eastAsia" w:ascii="黑体" w:hAnsi="黑体" w:eastAsia="黑体"/>
          <w:szCs w:val="21"/>
          <w:lang w:val="en-US" w:eastAsia="zh-CN"/>
        </w:rPr>
        <w:t>4</w:t>
      </w:r>
      <w:r>
        <w:rPr>
          <w:rFonts w:hint="eastAsia" w:ascii="黑体" w:hAnsi="黑体" w:eastAsia="黑体"/>
          <w:szCs w:val="21"/>
        </w:rPr>
        <w:t>第</w:t>
      </w:r>
      <w:r>
        <w:rPr>
          <w:rFonts w:hint="eastAsia" w:ascii="黑体" w:hAnsi="黑体" w:eastAsia="黑体"/>
          <w:szCs w:val="21"/>
          <w:lang w:val="en-US" w:eastAsia="zh-CN"/>
        </w:rPr>
        <w:t>21</w:t>
      </w:r>
      <w:r>
        <w:rPr>
          <w:rFonts w:hint="eastAsia" w:ascii="黑体" w:hAnsi="黑体" w:eastAsia="黑体"/>
          <w:szCs w:val="21"/>
        </w:rPr>
        <w:t>届南方农资博览会将于20</w:t>
      </w:r>
      <w:r>
        <w:rPr>
          <w:rFonts w:hint="eastAsia" w:ascii="黑体" w:hAnsi="黑体" w:eastAsia="黑体"/>
          <w:szCs w:val="21"/>
          <w:lang w:val="en-US" w:eastAsia="zh-CN"/>
        </w:rPr>
        <w:t>24</w:t>
      </w:r>
      <w:r>
        <w:rPr>
          <w:rFonts w:hint="eastAsia" w:ascii="黑体" w:hAnsi="黑体" w:eastAsia="黑体"/>
          <w:szCs w:val="21"/>
        </w:rPr>
        <w:t>年10月1</w:t>
      </w:r>
      <w:r>
        <w:rPr>
          <w:rFonts w:ascii="黑体" w:hAnsi="黑体" w:eastAsia="黑体"/>
          <w:szCs w:val="21"/>
        </w:rPr>
        <w:t>2</w:t>
      </w:r>
      <w:r>
        <w:rPr>
          <w:rFonts w:hint="eastAsia" w:ascii="黑体" w:hAnsi="黑体" w:eastAsia="黑体"/>
          <w:szCs w:val="21"/>
        </w:rPr>
        <w:t>-1</w:t>
      </w:r>
      <w:r>
        <w:rPr>
          <w:rFonts w:ascii="黑体" w:hAnsi="黑体" w:eastAsia="黑体"/>
          <w:szCs w:val="21"/>
        </w:rPr>
        <w:t>3</w:t>
      </w:r>
      <w:r>
        <w:rPr>
          <w:rFonts w:hint="eastAsia" w:ascii="黑体" w:hAnsi="黑体" w:eastAsia="黑体"/>
          <w:szCs w:val="21"/>
        </w:rPr>
        <w:t>日继续在南宁国际会展中心举行。</w:t>
      </w:r>
      <w:r>
        <w:rPr>
          <w:rFonts w:hint="eastAsia" w:ascii="黑体" w:hAnsi="黑体" w:eastAsia="黑体"/>
          <w:szCs w:val="21"/>
          <w:lang w:eastAsia="zh-CN"/>
        </w:rPr>
        <w:t>以</w:t>
      </w:r>
      <w:r>
        <w:rPr>
          <w:rFonts w:hint="eastAsia" w:ascii="黑体" w:hAnsi="黑体" w:eastAsia="黑体"/>
          <w:szCs w:val="21"/>
          <w:lang w:val="en-US" w:eastAsia="zh-CN"/>
        </w:rPr>
        <w:t>推广优先产品</w:t>
      </w:r>
      <w:r>
        <w:rPr>
          <w:rFonts w:hint="eastAsia" w:ascii="黑体" w:hAnsi="黑体" w:eastAsia="黑体"/>
          <w:szCs w:val="21"/>
          <w:lang w:eastAsia="zh-CN"/>
        </w:rPr>
        <w:t>为核心，</w:t>
      </w:r>
      <w:r>
        <w:rPr>
          <w:rFonts w:hint="eastAsia" w:ascii="黑体" w:hAnsi="黑体" w:eastAsia="黑体"/>
          <w:szCs w:val="21"/>
          <w:lang w:val="en-US" w:eastAsia="zh-CN"/>
        </w:rPr>
        <w:t>助力农业降本增效</w:t>
      </w:r>
      <w:r>
        <w:rPr>
          <w:rFonts w:hint="eastAsia" w:ascii="黑体" w:hAnsi="黑体" w:eastAsia="黑体"/>
          <w:szCs w:val="21"/>
          <w:lang w:eastAsia="zh-CN"/>
        </w:rPr>
        <w:t>，共同打造南方</w:t>
      </w:r>
      <w:r>
        <w:rPr>
          <w:rFonts w:hint="eastAsia" w:ascii="黑体" w:hAnsi="黑体" w:eastAsia="黑体"/>
          <w:szCs w:val="21"/>
          <w:lang w:val="en-US" w:eastAsia="zh-CN"/>
        </w:rPr>
        <w:t>领先农资</w:t>
      </w:r>
      <w:r>
        <w:rPr>
          <w:rFonts w:hint="eastAsia" w:ascii="黑体" w:hAnsi="黑体" w:eastAsia="黑体"/>
          <w:szCs w:val="21"/>
          <w:lang w:eastAsia="zh-CN"/>
        </w:rPr>
        <w:t>交流平台。</w:t>
      </w:r>
      <w:r>
        <w:rPr>
          <w:rFonts w:hint="eastAsia" w:ascii="黑体" w:hAnsi="黑体" w:eastAsia="黑体"/>
          <w:szCs w:val="21"/>
          <w:lang w:val="en-US" w:eastAsia="zh-CN"/>
        </w:rPr>
        <w:t>预计参展企业达1000家，展览面积3万平方米，来自全国各地6万专业采购商。</w:t>
      </w:r>
      <w:r>
        <w:rPr>
          <w:rFonts w:hint="eastAsia" w:ascii="黑体" w:hAnsi="黑体" w:eastAsia="黑体"/>
          <w:szCs w:val="21"/>
        </w:rPr>
        <w:t>成为</w:t>
      </w:r>
      <w:r>
        <w:rPr>
          <w:rFonts w:hint="eastAsia" w:ascii="黑体" w:hAnsi="黑体" w:eastAsia="黑体"/>
          <w:szCs w:val="21"/>
          <w:lang w:val="en-US" w:eastAsia="zh-CN"/>
        </w:rPr>
        <w:t>行业</w:t>
      </w:r>
      <w:r>
        <w:rPr>
          <w:rFonts w:hint="eastAsia" w:ascii="黑体" w:hAnsi="黑体" w:eastAsia="黑体"/>
          <w:szCs w:val="21"/>
        </w:rPr>
        <w:t>主管机构、农资厂商、批发商、零售商、种植单位、合作社</w:t>
      </w:r>
      <w:r>
        <w:rPr>
          <w:rFonts w:hint="eastAsia" w:ascii="黑体" w:hAnsi="黑体" w:eastAsia="黑体"/>
          <w:szCs w:val="21"/>
          <w:lang w:eastAsia="zh-CN"/>
        </w:rPr>
        <w:t>、</w:t>
      </w:r>
      <w:r>
        <w:rPr>
          <w:rFonts w:hint="eastAsia" w:ascii="黑体" w:hAnsi="黑体" w:eastAsia="黑体"/>
          <w:szCs w:val="21"/>
          <w:lang w:val="en-US" w:eastAsia="zh-CN"/>
        </w:rPr>
        <w:t>科研院所</w:t>
      </w:r>
      <w:r>
        <w:rPr>
          <w:rFonts w:hint="eastAsia" w:ascii="黑体" w:hAnsi="黑体" w:eastAsia="黑体"/>
          <w:szCs w:val="21"/>
        </w:rPr>
        <w:t>等相关业内人士齐聚的年度盛会。</w:t>
      </w:r>
    </w:p>
    <w:p>
      <w:pPr>
        <w:spacing w:line="400" w:lineRule="exact"/>
        <w:rPr>
          <w:rFonts w:hint="eastAsia" w:ascii="黑体" w:hAnsi="黑体" w:eastAsia="黑体"/>
          <w:b/>
          <w:szCs w:val="21"/>
        </w:rPr>
      </w:pPr>
    </w:p>
    <w:p>
      <w:pPr>
        <w:spacing w:line="400" w:lineRule="exact"/>
        <w:rPr>
          <w:rFonts w:hint="eastAsia"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Cs w:val="21"/>
        </w:rPr>
        <w:t>参加“20</w:t>
      </w:r>
      <w:r>
        <w:rPr>
          <w:rFonts w:hint="eastAsia" w:ascii="黑体" w:hAnsi="黑体" w:eastAsia="黑体"/>
          <w:b/>
          <w:szCs w:val="21"/>
          <w:lang w:val="en-US" w:eastAsia="zh-CN"/>
        </w:rPr>
        <w:t>24</w:t>
      </w:r>
      <w:r>
        <w:rPr>
          <w:rFonts w:hint="eastAsia" w:ascii="黑体" w:hAnsi="黑体" w:eastAsia="黑体"/>
          <w:b/>
          <w:szCs w:val="21"/>
        </w:rPr>
        <w:t>南方农资博览会”理由：</w:t>
      </w:r>
    </w:p>
    <w:p>
      <w:pPr>
        <w:spacing w:line="400" w:lineRule="exact"/>
        <w:rPr>
          <w:rFonts w:hint="eastAsia" w:ascii="黑体" w:hAnsi="黑体" w:eastAsia="黑体" w:cs="黑体"/>
          <w:b w:val="0"/>
          <w:bCs w:val="0"/>
          <w:szCs w:val="21"/>
        </w:rPr>
      </w:pPr>
      <w:r>
        <w:rPr>
          <w:rFonts w:hint="eastAsia" w:ascii="黑体" w:hAnsi="黑体" w:eastAsia="黑体" w:cs="黑体"/>
          <w:b w:val="0"/>
          <w:bCs w:val="0"/>
          <w:szCs w:val="21"/>
        </w:rPr>
        <w:t>1、</w:t>
      </w:r>
      <w:r>
        <w:rPr>
          <w:rFonts w:hint="eastAsia" w:ascii="黑体" w:hAnsi="黑体" w:eastAsia="黑体" w:cs="黑体"/>
          <w:b w:val="0"/>
          <w:bCs w:val="0"/>
          <w:szCs w:val="21"/>
          <w:lang w:val="en-US" w:eastAsia="zh-CN"/>
        </w:rPr>
        <w:t>主管单位</w:t>
      </w:r>
      <w:r>
        <w:rPr>
          <w:rFonts w:hint="eastAsia" w:ascii="黑体" w:hAnsi="黑体" w:eastAsia="黑体" w:cs="黑体"/>
          <w:b w:val="0"/>
          <w:bCs w:val="0"/>
          <w:szCs w:val="21"/>
        </w:rPr>
        <w:t>重点支持和认可的展会之一；</w:t>
      </w:r>
    </w:p>
    <w:p>
      <w:pPr>
        <w:spacing w:line="400" w:lineRule="exact"/>
        <w:rPr>
          <w:rFonts w:hint="eastAsia" w:ascii="黑体" w:hAnsi="黑体" w:eastAsia="黑体" w:cs="黑体"/>
          <w:b w:val="0"/>
          <w:bCs w:val="0"/>
          <w:szCs w:val="21"/>
        </w:rPr>
      </w:pPr>
      <w:r>
        <w:rPr>
          <w:rFonts w:hint="eastAsia" w:ascii="黑体" w:hAnsi="黑体" w:eastAsia="黑体" w:cs="黑体"/>
          <w:b w:val="0"/>
          <w:bCs w:val="0"/>
          <w:szCs w:val="21"/>
        </w:rPr>
        <w:t>2、南方规模最大的农资行业盛会，与行业巨头同台展出，全面提升您的品牌价值；</w:t>
      </w:r>
    </w:p>
    <w:p>
      <w:pPr>
        <w:spacing w:line="400" w:lineRule="exact"/>
        <w:rPr>
          <w:rFonts w:hint="eastAsia" w:ascii="黑体" w:hAnsi="黑体" w:eastAsia="黑体" w:cs="黑体"/>
          <w:b w:val="0"/>
          <w:bCs w:val="0"/>
          <w:szCs w:val="21"/>
        </w:rPr>
      </w:pPr>
      <w:r>
        <w:rPr>
          <w:rFonts w:hint="eastAsia" w:ascii="黑体" w:hAnsi="黑体" w:eastAsia="黑体" w:cs="黑体"/>
          <w:b w:val="0"/>
          <w:bCs w:val="0"/>
          <w:szCs w:val="21"/>
        </w:rPr>
        <w:t>3、超过60000经销商赴会，无限扩展您的市场空间和品牌力量；</w:t>
      </w:r>
    </w:p>
    <w:p>
      <w:pPr>
        <w:spacing w:line="400" w:lineRule="exact"/>
        <w:rPr>
          <w:rFonts w:hint="eastAsia" w:ascii="黑体" w:hAnsi="黑体" w:eastAsia="黑体" w:cs="黑体"/>
          <w:b w:val="0"/>
          <w:bCs w:val="0"/>
          <w:color w:val="000000"/>
          <w:szCs w:val="21"/>
        </w:rPr>
      </w:pPr>
      <w:r>
        <w:rPr>
          <w:rFonts w:hint="eastAsia" w:ascii="黑体" w:hAnsi="黑体" w:eastAsia="黑体" w:cs="黑体"/>
          <w:b w:val="0"/>
          <w:bCs w:val="0"/>
          <w:color w:val="000000"/>
          <w:szCs w:val="21"/>
        </w:rPr>
        <w:t>4、经过</w:t>
      </w:r>
      <w:r>
        <w:rPr>
          <w:rFonts w:hint="eastAsia" w:ascii="黑体" w:hAnsi="黑体" w:eastAsia="黑体" w:cs="黑体"/>
          <w:b w:val="0"/>
          <w:bCs w:val="0"/>
          <w:color w:val="000000"/>
          <w:szCs w:val="21"/>
          <w:lang w:val="en-US" w:eastAsia="zh-CN"/>
        </w:rPr>
        <w:t>二十届</w:t>
      </w:r>
      <w:r>
        <w:rPr>
          <w:rFonts w:hint="eastAsia" w:ascii="黑体" w:hAnsi="黑体" w:eastAsia="黑体" w:cs="黑体"/>
          <w:b w:val="0"/>
          <w:bCs w:val="0"/>
          <w:color w:val="000000"/>
          <w:szCs w:val="21"/>
        </w:rPr>
        <w:t>的</w:t>
      </w:r>
      <w:r>
        <w:rPr>
          <w:rFonts w:hint="eastAsia" w:ascii="黑体" w:hAnsi="黑体" w:eastAsia="黑体" w:cs="黑体"/>
          <w:b w:val="0"/>
          <w:bCs w:val="0"/>
          <w:color w:val="000000"/>
          <w:szCs w:val="21"/>
          <w:lang w:val="en-US" w:eastAsia="zh-CN"/>
        </w:rPr>
        <w:t>精心</w:t>
      </w:r>
      <w:r>
        <w:rPr>
          <w:rFonts w:hint="eastAsia" w:ascii="黑体" w:hAnsi="黑体" w:eastAsia="黑体" w:cs="黑体"/>
          <w:b w:val="0"/>
          <w:bCs w:val="0"/>
          <w:color w:val="000000"/>
          <w:szCs w:val="21"/>
        </w:rPr>
        <w:t>培育，</w:t>
      </w:r>
      <w:r>
        <w:rPr>
          <w:rFonts w:hint="eastAsia" w:ascii="黑体" w:hAnsi="黑体" w:eastAsia="黑体" w:cs="黑体"/>
          <w:b w:val="0"/>
          <w:bCs w:val="0"/>
          <w:color w:val="000000"/>
          <w:szCs w:val="21"/>
          <w:lang w:val="en-US" w:eastAsia="zh-CN"/>
        </w:rPr>
        <w:t>华南农资</w:t>
      </w:r>
      <w:r>
        <w:rPr>
          <w:rFonts w:hint="eastAsia" w:ascii="黑体" w:hAnsi="黑体" w:eastAsia="黑体" w:cs="黑体"/>
          <w:b w:val="0"/>
          <w:bCs w:val="0"/>
          <w:color w:val="000000"/>
          <w:szCs w:val="21"/>
        </w:rPr>
        <w:t>行业风向标，在经销商心中根深蒂固；</w:t>
      </w:r>
    </w:p>
    <w:p>
      <w:pPr>
        <w:spacing w:line="400" w:lineRule="exact"/>
        <w:rPr>
          <w:rFonts w:hint="eastAsia" w:ascii="黑体" w:hAnsi="黑体" w:eastAsia="黑体" w:cs="黑体"/>
          <w:b w:val="0"/>
          <w:bCs w:val="0"/>
          <w:szCs w:val="21"/>
        </w:rPr>
      </w:pPr>
      <w:r>
        <w:rPr>
          <w:rFonts w:hint="eastAsia" w:ascii="黑体" w:hAnsi="黑体" w:eastAsia="黑体" w:cs="黑体"/>
          <w:b w:val="0"/>
          <w:bCs w:val="0"/>
        </w:rPr>
        <w:t>5、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t>与行业数十个商协会通力合作，整合各方资源</w:t>
      </w:r>
      <w:r>
        <w:rPr>
          <w:rFonts w:hint="eastAsia" w:ascii="黑体" w:hAnsi="黑体" w:eastAsia="黑体" w:cs="黑体"/>
          <w:b w:val="0"/>
          <w:bCs w:val="0"/>
        </w:rPr>
        <w:t>，参展效果更有保障；</w:t>
      </w:r>
    </w:p>
    <w:p>
      <w:pPr>
        <w:spacing w:line="400" w:lineRule="exact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6、精准的多渠道观众邀约计划，让您与种植领域全产业链客户亲密接触；</w:t>
      </w:r>
    </w:p>
    <w:p>
      <w:pPr>
        <w:spacing w:line="400" w:lineRule="exact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7、提供最完善、最有效的高品质服务，为展商创造和把握无限商机；</w:t>
      </w:r>
    </w:p>
    <w:p>
      <w:pPr>
        <w:spacing w:line="400" w:lineRule="exact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8、全方位立体式广告宣传，保证参展商的既得利益；</w:t>
      </w:r>
    </w:p>
    <w:p>
      <w:pPr>
        <w:spacing w:line="400" w:lineRule="exact"/>
        <w:rPr>
          <w:rFonts w:hint="eastAsia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9</w:t>
      </w:r>
      <w:r>
        <w:rPr>
          <w:rFonts w:hint="eastAsia" w:ascii="黑体" w:hAnsi="黑体" w:eastAsia="黑体" w:cs="黑体"/>
          <w:b w:val="0"/>
          <w:bCs w:val="0"/>
        </w:rPr>
        <w:t>、历经多年东盟国家深入推广，让您不出国门就能开拓东盟国际市场；</w:t>
      </w:r>
    </w:p>
    <w:p>
      <w:pPr>
        <w:spacing w:line="400" w:lineRule="exact"/>
        <w:rPr>
          <w:rFonts w:hint="eastAsia"/>
          <w:b/>
          <w:bCs/>
        </w:rPr>
      </w:pPr>
    </w:p>
    <w:p>
      <w:pPr>
        <w:spacing w:line="400" w:lineRule="exac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同期活动：</w:t>
      </w:r>
    </w:p>
    <w:p>
      <w:pPr>
        <w:spacing w:line="400" w:lineRule="exact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1、2024全球特种肥料展览会（南宁）</w:t>
      </w:r>
    </w:p>
    <w:p>
      <w:pPr>
        <w:spacing w:line="400" w:lineRule="exact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2、2024中国好农药招商会（南宁）</w:t>
      </w:r>
    </w:p>
    <w:p>
      <w:pPr>
        <w:spacing w:line="400" w:lineRule="exact"/>
        <w:rPr>
          <w:rFonts w:hint="eastAsia" w:ascii="黑体" w:hAnsi="黑体" w:eastAsia="黑体"/>
          <w:b/>
          <w:sz w:val="24"/>
          <w:szCs w:val="24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上届概况：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2023第20届南方农资博览会10月12-13日在南宁国际会展中心盛大开幕。南方</w:t>
      </w:r>
      <w:r>
        <w:rPr>
          <w:rFonts w:hint="eastAsia"/>
          <w:lang w:val="en-US" w:eastAsia="zh-CN"/>
        </w:rPr>
        <w:t>最大</w:t>
      </w:r>
      <w:r>
        <w:rPr>
          <w:rFonts w:hint="eastAsia"/>
        </w:rPr>
        <w:t>的农资展览会，得到各级政府和行业主管单位的大力支持，展览面积</w:t>
      </w:r>
      <w:r>
        <w:rPr>
          <w:rFonts w:hint="eastAsia"/>
          <w:lang w:val="en-US" w:eastAsia="zh-CN"/>
        </w:rPr>
        <w:t>超过</w:t>
      </w:r>
      <w:r>
        <w:rPr>
          <w:rFonts w:hint="eastAsia"/>
        </w:rPr>
        <w:t>20000平方米，来自国内外参展企业800多家，</w:t>
      </w:r>
      <w:r>
        <w:rPr>
          <w:rFonts w:hint="eastAsia"/>
          <w:lang w:val="en-US" w:eastAsia="zh-CN"/>
        </w:rPr>
        <w:t>集中展示行业领先的新产品和新技术。</w:t>
      </w:r>
      <w:r>
        <w:rPr>
          <w:rFonts w:hint="eastAsia"/>
        </w:rPr>
        <w:t>展览期间共有来自广西、广东、海南、湖南、贵州等地的专业采购商4</w:t>
      </w:r>
      <w:r>
        <w:rPr>
          <w:rFonts w:hint="eastAsia"/>
          <w:lang w:val="en-US" w:eastAsia="zh-CN"/>
        </w:rPr>
        <w:t>6686</w:t>
      </w:r>
      <w:r>
        <w:rPr>
          <w:rFonts w:hint="eastAsia"/>
        </w:rPr>
        <w:t>人次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东盟国家农业采购商</w:t>
      </w:r>
      <w:r>
        <w:rPr>
          <w:rFonts w:hint="eastAsia"/>
          <w:lang w:val="en-US" w:eastAsia="zh-CN"/>
        </w:rPr>
        <w:t>89人</w:t>
      </w:r>
      <w:r>
        <w:rPr>
          <w:rFonts w:hint="eastAsia"/>
        </w:rPr>
        <w:t>。现场供需洽谈活跃，成交效果显著，参会效果满意度保持新高。</w:t>
      </w: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5295"/>
        </w:tabs>
        <w:spacing w:line="400" w:lineRule="exact"/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【展览范围】 </w:t>
      </w:r>
      <w:r>
        <w:rPr>
          <w:rFonts w:ascii="黑体" w:hAnsi="黑体" w:eastAsia="黑体"/>
          <w:b/>
          <w:szCs w:val="21"/>
        </w:rPr>
        <w:tab/>
      </w:r>
    </w:p>
    <w:p>
      <w:pPr>
        <w:spacing w:line="400" w:lineRule="exact"/>
        <w:rPr>
          <w:rFonts w:ascii="黑体" w:hAnsi="黑体" w:eastAsia="黑体"/>
          <w:b w:val="0"/>
          <w:bCs w:val="0"/>
          <w:szCs w:val="21"/>
        </w:rPr>
      </w:pPr>
      <w:bookmarkStart w:id="0" w:name="_GoBack"/>
      <w:r>
        <w:rPr>
          <w:rFonts w:hint="eastAsia" w:ascii="黑体" w:hAnsi="黑体" w:eastAsia="黑体"/>
          <w:b w:val="0"/>
          <w:bCs w:val="0"/>
          <w:szCs w:val="21"/>
        </w:rPr>
        <w:t>各种肥料、特种肥料、肥料原料、生物制品、植物生长调节剂、农药、农药原料、种子种苗、植保器械、绿色防控、园艺资材、农业机械、节水灌溉设施、智慧农业、肥料、农药生产包装设备等相关产品。</w:t>
      </w:r>
    </w:p>
    <w:bookmarkEnd w:id="0"/>
    <w:p>
      <w:pPr>
        <w:spacing w:line="400" w:lineRule="exact"/>
        <w:ind w:firstLine="210" w:firstLineChars="100"/>
        <w:rPr>
          <w:rFonts w:hint="eastAsia" w:ascii="黑体" w:hAnsi="黑体" w:eastAsia="黑体"/>
          <w:szCs w:val="21"/>
        </w:rPr>
      </w:pPr>
    </w:p>
    <w:p>
      <w:pPr>
        <w:spacing w:line="400" w:lineRule="exact"/>
        <w:rPr>
          <w:rFonts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【日程安排】</w:t>
      </w:r>
    </w:p>
    <w:p>
      <w:pPr>
        <w:spacing w:line="400" w:lineRule="exac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布展时间：202</w:t>
      </w:r>
      <w:r>
        <w:rPr>
          <w:rFonts w:hint="eastAsia" w:ascii="黑体" w:hAnsi="黑体" w:eastAsia="黑体" w:cs="黑体"/>
          <w:szCs w:val="21"/>
          <w:lang w:val="en-US" w:eastAsia="zh-CN"/>
        </w:rPr>
        <w:t>4</w:t>
      </w:r>
      <w:r>
        <w:rPr>
          <w:rFonts w:hint="eastAsia" w:ascii="黑体" w:hAnsi="黑体" w:eastAsia="黑体" w:cs="黑体"/>
          <w:szCs w:val="21"/>
        </w:rPr>
        <w:t>年10月10-11日     8：30—17：30</w:t>
      </w:r>
    </w:p>
    <w:p>
      <w:pPr>
        <w:spacing w:line="400" w:lineRule="exac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开展时间：202</w:t>
      </w:r>
      <w:r>
        <w:rPr>
          <w:rFonts w:hint="eastAsia" w:ascii="黑体" w:hAnsi="黑体" w:eastAsia="黑体" w:cs="黑体"/>
          <w:szCs w:val="21"/>
          <w:lang w:val="en-US" w:eastAsia="zh-CN"/>
        </w:rPr>
        <w:t>4</w:t>
      </w:r>
      <w:r>
        <w:rPr>
          <w:rFonts w:hint="eastAsia" w:ascii="黑体" w:hAnsi="黑体" w:eastAsia="黑体" w:cs="黑体"/>
          <w:szCs w:val="21"/>
        </w:rPr>
        <w:t xml:space="preserve">年10月12-13日     8：30—16：30 </w:t>
      </w:r>
    </w:p>
    <w:p>
      <w:pPr>
        <w:spacing w:line="400" w:lineRule="exac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撤展时间：202</w:t>
      </w:r>
      <w:r>
        <w:rPr>
          <w:rFonts w:hint="eastAsia" w:ascii="黑体" w:hAnsi="黑体" w:eastAsia="黑体" w:cs="黑体"/>
          <w:szCs w:val="21"/>
          <w:lang w:val="en-US" w:eastAsia="zh-CN"/>
        </w:rPr>
        <w:t>4</w:t>
      </w:r>
      <w:r>
        <w:rPr>
          <w:rFonts w:hint="eastAsia" w:ascii="黑体" w:hAnsi="黑体" w:eastAsia="黑体" w:cs="黑体"/>
          <w:szCs w:val="21"/>
        </w:rPr>
        <w:t>年10月13日        13：00—17：30</w:t>
      </w:r>
    </w:p>
    <w:p>
      <w:pPr>
        <w:spacing w:line="400" w:lineRule="exact"/>
        <w:rPr>
          <w:rFonts w:ascii="黑体" w:hAnsi="黑体" w:eastAsia="黑体"/>
          <w:szCs w:val="21"/>
        </w:rPr>
      </w:pPr>
    </w:p>
    <w:p>
      <w:pPr>
        <w:spacing w:line="400" w:lineRule="exact"/>
        <w:rPr>
          <w:rFonts w:hint="eastAsia" w:ascii="黑体" w:hAnsi="黑体" w:eastAsia="黑体"/>
          <w:szCs w:val="21"/>
        </w:rPr>
      </w:pPr>
    </w:p>
    <w:p>
      <w:pPr>
        <w:spacing w:line="400" w:lineRule="exact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b/>
          <w:szCs w:val="21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Cs w:val="21"/>
        </w:rPr>
        <w:t>【 参展</w:t>
      </w:r>
      <w:r>
        <w:rPr>
          <w:rFonts w:hint="eastAsia" w:ascii="黑体" w:hAnsi="黑体" w:eastAsia="黑体"/>
          <w:b/>
          <w:szCs w:val="21"/>
          <w:lang w:val="en-US" w:eastAsia="zh-CN"/>
        </w:rPr>
        <w:t>注意事项</w:t>
      </w:r>
      <w:r>
        <w:rPr>
          <w:rFonts w:hint="eastAsia" w:ascii="黑体" w:hAnsi="黑体" w:eastAsia="黑体"/>
          <w:b/>
          <w:szCs w:val="21"/>
        </w:rPr>
        <w:t xml:space="preserve"> 】</w:t>
      </w:r>
    </w:p>
    <w:p>
      <w:pPr>
        <w:spacing w:line="400" w:lineRule="exact"/>
        <w:ind w:left="420" w:hanging="420" w:hangingChars="200"/>
        <w:rPr>
          <w:rStyle w:val="13"/>
          <w:rFonts w:hint="eastAsia"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Cs w:val="21"/>
        </w:rPr>
        <w:t>★</w:t>
      </w:r>
      <w:r>
        <w:rPr>
          <w:rStyle w:val="13"/>
          <w:rFonts w:hint="eastAsia" w:ascii="黑体" w:hAnsi="黑体" w:eastAsia="黑体"/>
          <w:sz w:val="21"/>
          <w:szCs w:val="21"/>
        </w:rPr>
        <w:t xml:space="preserve">  参会企业详细填写《参会申请表》并加盖公章，传真至组委会。并于</w:t>
      </w:r>
      <w:r>
        <w:rPr>
          <w:rStyle w:val="13"/>
          <w:rFonts w:hint="eastAsia" w:ascii="黑体" w:hAnsi="黑体" w:eastAsia="黑体"/>
          <w:sz w:val="21"/>
          <w:szCs w:val="21"/>
          <w:lang w:eastAsia="zh-CN"/>
        </w:rPr>
        <w:t>三</w:t>
      </w:r>
      <w:r>
        <w:rPr>
          <w:rStyle w:val="13"/>
          <w:rFonts w:hint="eastAsia" w:ascii="黑体" w:hAnsi="黑体" w:eastAsia="黑体"/>
          <w:sz w:val="21"/>
          <w:szCs w:val="21"/>
        </w:rPr>
        <w:t>日内将费用汇入组委会账户。</w:t>
      </w:r>
    </w:p>
    <w:p>
      <w:pPr>
        <w:spacing w:line="400" w:lineRule="exact"/>
        <w:ind w:left="420" w:hanging="420" w:hangingChars="200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★</w:t>
      </w:r>
      <w:r>
        <w:rPr>
          <w:rStyle w:val="13"/>
          <w:rFonts w:hint="eastAsia" w:ascii="黑体" w:hAnsi="黑体" w:eastAsia="黑体"/>
          <w:sz w:val="21"/>
          <w:szCs w:val="21"/>
        </w:rPr>
        <w:t xml:space="preserve">  所有参展商必须是在中国境内取得合法经营权企业，任何单位及个人不得携带假冒伪劣产品进场参展，否则组委会有权取消其参展资格。</w:t>
      </w:r>
    </w:p>
    <w:p>
      <w:pPr>
        <w:spacing w:line="400" w:lineRule="exact"/>
        <w:ind w:left="420" w:hanging="420" w:hangingChars="200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★ 为了保证大会整体形象，组委会保留调整部分展位的最终权力；</w:t>
      </w:r>
    </w:p>
    <w:p>
      <w:pPr>
        <w:spacing w:line="400" w:lineRule="exact"/>
        <w:ind w:left="420" w:hanging="420" w:hangingChars="200"/>
        <w:rPr>
          <w:rFonts w:hint="eastAsia" w:ascii="黑体" w:hAnsi="黑体" w:eastAsia="黑体"/>
          <w:szCs w:val="21"/>
        </w:rPr>
      </w:pPr>
    </w:p>
    <w:p>
      <w:pPr>
        <w:spacing w:line="400" w:lineRule="exact"/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Cs w:val="21"/>
        </w:rPr>
        <w:t xml:space="preserve">更多资讯，请联络组委会： </w:t>
      </w:r>
    </w:p>
    <w:p>
      <w:pPr>
        <w:spacing w:line="400" w:lineRule="exact"/>
        <w:rPr>
          <w:rFonts w:hint="eastAsia"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Cs w:val="21"/>
        </w:rPr>
        <w:t xml:space="preserve">广州中威展览服务有限公司    </w:t>
      </w:r>
    </w:p>
    <w:p>
      <w:pPr>
        <w:spacing w:line="400" w:lineRule="exact"/>
        <w:rPr>
          <w:rFonts w:hint="default" w:ascii="黑体" w:hAnsi="黑体" w:eastAsia="黑体"/>
          <w:b/>
          <w:szCs w:val="21"/>
          <w:lang w:val="en-US" w:eastAsia="zh-CN"/>
        </w:rPr>
      </w:pPr>
      <w:r>
        <w:rPr>
          <w:rFonts w:hint="eastAsia" w:ascii="黑体" w:hAnsi="黑体" w:eastAsia="黑体"/>
          <w:b/>
          <w:szCs w:val="21"/>
          <w:lang w:val="en-US" w:eastAsia="zh-CN"/>
        </w:rPr>
        <w:t>南宁正威展览服务有限公司</w:t>
      </w:r>
    </w:p>
    <w:p>
      <w:pPr>
        <w:spacing w:line="400" w:lineRule="exact"/>
        <w:rPr>
          <w:rFonts w:hint="eastAsia" w:ascii="黑体" w:hAnsi="黑体" w:eastAsia="黑体"/>
          <w:b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黑体" w:hAnsi="黑体" w:eastAsia="黑体"/>
          <w:b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付先生</w:t>
      </w:r>
    </w:p>
    <w:p>
      <w:pPr>
        <w:spacing w:line="400" w:lineRule="exact"/>
        <w:rPr>
          <w:rFonts w:hint="eastAsia" w:ascii="黑体" w:hAnsi="黑体" w:eastAsia="黑体"/>
          <w:b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ascii="黑体" w:hAnsi="黑体" w:eastAsia="黑体"/>
          <w:b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18287106036</w:t>
      </w:r>
    </w:p>
    <w:p>
      <w:pPr>
        <w:spacing w:line="400" w:lineRule="exact"/>
        <w:rPr>
          <w:rFonts w:hint="default" w:ascii="宋体" w:hAnsi="宋体" w:eastAsia="宋体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微信：18287106036</w:t>
      </w:r>
    </w:p>
    <w:sectPr>
      <w:type w:val="continuous"/>
      <w:pgSz w:w="11906" w:h="16838"/>
      <w:pgMar w:top="907" w:right="1134" w:bottom="907" w:left="1134" w:header="567" w:footer="59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NkYzBjODEyMWQxMDhmYzUyZDViNjZkMWJkMjJhZmUifQ=="/>
  </w:docVars>
  <w:rsids>
    <w:rsidRoot w:val="00AF49DA"/>
    <w:rsid w:val="000017D1"/>
    <w:rsid w:val="000056D3"/>
    <w:rsid w:val="00012E9D"/>
    <w:rsid w:val="000311A1"/>
    <w:rsid w:val="00031BC2"/>
    <w:rsid w:val="00033CBB"/>
    <w:rsid w:val="000428A1"/>
    <w:rsid w:val="00042EFB"/>
    <w:rsid w:val="00047141"/>
    <w:rsid w:val="00051C81"/>
    <w:rsid w:val="00052E25"/>
    <w:rsid w:val="00056503"/>
    <w:rsid w:val="00060608"/>
    <w:rsid w:val="00061A19"/>
    <w:rsid w:val="00061AE5"/>
    <w:rsid w:val="00071303"/>
    <w:rsid w:val="000715BD"/>
    <w:rsid w:val="000771B3"/>
    <w:rsid w:val="0007751C"/>
    <w:rsid w:val="000842D2"/>
    <w:rsid w:val="00086541"/>
    <w:rsid w:val="00093A25"/>
    <w:rsid w:val="0009552E"/>
    <w:rsid w:val="000960D3"/>
    <w:rsid w:val="00096F45"/>
    <w:rsid w:val="000A508B"/>
    <w:rsid w:val="000B7BE5"/>
    <w:rsid w:val="000E1716"/>
    <w:rsid w:val="000F1CD9"/>
    <w:rsid w:val="00101D41"/>
    <w:rsid w:val="00102698"/>
    <w:rsid w:val="00104C25"/>
    <w:rsid w:val="00106F2F"/>
    <w:rsid w:val="00111CDF"/>
    <w:rsid w:val="0012221E"/>
    <w:rsid w:val="00135AFD"/>
    <w:rsid w:val="001408D7"/>
    <w:rsid w:val="00145BDB"/>
    <w:rsid w:val="00162F00"/>
    <w:rsid w:val="001641B9"/>
    <w:rsid w:val="00167144"/>
    <w:rsid w:val="00170610"/>
    <w:rsid w:val="00174BFC"/>
    <w:rsid w:val="00180598"/>
    <w:rsid w:val="00183B1C"/>
    <w:rsid w:val="00185AA7"/>
    <w:rsid w:val="001931A4"/>
    <w:rsid w:val="00194EB4"/>
    <w:rsid w:val="001956F8"/>
    <w:rsid w:val="001A0E91"/>
    <w:rsid w:val="001A36E4"/>
    <w:rsid w:val="001A59E1"/>
    <w:rsid w:val="001A6352"/>
    <w:rsid w:val="001B1F78"/>
    <w:rsid w:val="001B2849"/>
    <w:rsid w:val="001B726E"/>
    <w:rsid w:val="001B7E20"/>
    <w:rsid w:val="001D015B"/>
    <w:rsid w:val="001D3175"/>
    <w:rsid w:val="001D7B31"/>
    <w:rsid w:val="001D7C9A"/>
    <w:rsid w:val="001E5274"/>
    <w:rsid w:val="001E6310"/>
    <w:rsid w:val="001F3DB4"/>
    <w:rsid w:val="001F4B80"/>
    <w:rsid w:val="001F51F6"/>
    <w:rsid w:val="002042B8"/>
    <w:rsid w:val="002048C6"/>
    <w:rsid w:val="00214CE6"/>
    <w:rsid w:val="00216244"/>
    <w:rsid w:val="002221EB"/>
    <w:rsid w:val="00223114"/>
    <w:rsid w:val="00236148"/>
    <w:rsid w:val="00240C79"/>
    <w:rsid w:val="00241811"/>
    <w:rsid w:val="002501C2"/>
    <w:rsid w:val="00254A5B"/>
    <w:rsid w:val="002607FA"/>
    <w:rsid w:val="0026306D"/>
    <w:rsid w:val="0026423E"/>
    <w:rsid w:val="002743E1"/>
    <w:rsid w:val="00276A88"/>
    <w:rsid w:val="00282ABE"/>
    <w:rsid w:val="002833F0"/>
    <w:rsid w:val="00285E43"/>
    <w:rsid w:val="002871A5"/>
    <w:rsid w:val="0029010C"/>
    <w:rsid w:val="00296014"/>
    <w:rsid w:val="002A70B2"/>
    <w:rsid w:val="002B7FBD"/>
    <w:rsid w:val="002C2D3D"/>
    <w:rsid w:val="002D1A6B"/>
    <w:rsid w:val="00303EE9"/>
    <w:rsid w:val="003060A1"/>
    <w:rsid w:val="003312A2"/>
    <w:rsid w:val="00333F36"/>
    <w:rsid w:val="00335C6C"/>
    <w:rsid w:val="00337B1B"/>
    <w:rsid w:val="0034060B"/>
    <w:rsid w:val="003525D5"/>
    <w:rsid w:val="00364296"/>
    <w:rsid w:val="0036521F"/>
    <w:rsid w:val="0037359E"/>
    <w:rsid w:val="00373FB3"/>
    <w:rsid w:val="003746E2"/>
    <w:rsid w:val="00376B37"/>
    <w:rsid w:val="0038716A"/>
    <w:rsid w:val="00390B0C"/>
    <w:rsid w:val="00392680"/>
    <w:rsid w:val="00392CFB"/>
    <w:rsid w:val="00393AF9"/>
    <w:rsid w:val="00396F9A"/>
    <w:rsid w:val="003C1181"/>
    <w:rsid w:val="003C12B3"/>
    <w:rsid w:val="003C1674"/>
    <w:rsid w:val="003C311D"/>
    <w:rsid w:val="003C79DF"/>
    <w:rsid w:val="003D44DC"/>
    <w:rsid w:val="003D4C90"/>
    <w:rsid w:val="003E051E"/>
    <w:rsid w:val="003F42F9"/>
    <w:rsid w:val="00406199"/>
    <w:rsid w:val="00411FD5"/>
    <w:rsid w:val="00415F21"/>
    <w:rsid w:val="0042726C"/>
    <w:rsid w:val="00427C12"/>
    <w:rsid w:val="00435EE5"/>
    <w:rsid w:val="00436A7B"/>
    <w:rsid w:val="00443435"/>
    <w:rsid w:val="004525D1"/>
    <w:rsid w:val="004647A8"/>
    <w:rsid w:val="004649CB"/>
    <w:rsid w:val="00467CC8"/>
    <w:rsid w:val="0047685B"/>
    <w:rsid w:val="00480C4A"/>
    <w:rsid w:val="004866E2"/>
    <w:rsid w:val="004924E6"/>
    <w:rsid w:val="00493FA4"/>
    <w:rsid w:val="004962BA"/>
    <w:rsid w:val="0049799C"/>
    <w:rsid w:val="00497F9B"/>
    <w:rsid w:val="004A10B0"/>
    <w:rsid w:val="004A7730"/>
    <w:rsid w:val="004B0036"/>
    <w:rsid w:val="004B13C5"/>
    <w:rsid w:val="004C0DD3"/>
    <w:rsid w:val="004C5315"/>
    <w:rsid w:val="004D37E3"/>
    <w:rsid w:val="004D4CB0"/>
    <w:rsid w:val="004D5544"/>
    <w:rsid w:val="004E1AEB"/>
    <w:rsid w:val="004F00D6"/>
    <w:rsid w:val="004F364E"/>
    <w:rsid w:val="004F4B05"/>
    <w:rsid w:val="004F6987"/>
    <w:rsid w:val="004F7C4E"/>
    <w:rsid w:val="00506616"/>
    <w:rsid w:val="005076FE"/>
    <w:rsid w:val="005206F2"/>
    <w:rsid w:val="00535700"/>
    <w:rsid w:val="00536AB0"/>
    <w:rsid w:val="00543ADD"/>
    <w:rsid w:val="00550996"/>
    <w:rsid w:val="0055324F"/>
    <w:rsid w:val="005533DC"/>
    <w:rsid w:val="00555370"/>
    <w:rsid w:val="00560327"/>
    <w:rsid w:val="005615BB"/>
    <w:rsid w:val="0056428D"/>
    <w:rsid w:val="00571CD7"/>
    <w:rsid w:val="00577314"/>
    <w:rsid w:val="0058191E"/>
    <w:rsid w:val="0058715A"/>
    <w:rsid w:val="00591841"/>
    <w:rsid w:val="00592413"/>
    <w:rsid w:val="00593854"/>
    <w:rsid w:val="005A09D0"/>
    <w:rsid w:val="005A34A3"/>
    <w:rsid w:val="005A62F2"/>
    <w:rsid w:val="005B2B15"/>
    <w:rsid w:val="005B3742"/>
    <w:rsid w:val="005B7BCB"/>
    <w:rsid w:val="005B7C72"/>
    <w:rsid w:val="005C060A"/>
    <w:rsid w:val="005C0EF5"/>
    <w:rsid w:val="005C1120"/>
    <w:rsid w:val="005C166D"/>
    <w:rsid w:val="005C473E"/>
    <w:rsid w:val="005D047D"/>
    <w:rsid w:val="005D63DD"/>
    <w:rsid w:val="005D6723"/>
    <w:rsid w:val="005D7558"/>
    <w:rsid w:val="005E1899"/>
    <w:rsid w:val="005E2575"/>
    <w:rsid w:val="005E30C5"/>
    <w:rsid w:val="00604F32"/>
    <w:rsid w:val="00610328"/>
    <w:rsid w:val="00610F97"/>
    <w:rsid w:val="00614663"/>
    <w:rsid w:val="00622168"/>
    <w:rsid w:val="00622E2D"/>
    <w:rsid w:val="006255D9"/>
    <w:rsid w:val="00627B23"/>
    <w:rsid w:val="006346BA"/>
    <w:rsid w:val="00634A59"/>
    <w:rsid w:val="00640FDA"/>
    <w:rsid w:val="0064347A"/>
    <w:rsid w:val="00645FE2"/>
    <w:rsid w:val="00646671"/>
    <w:rsid w:val="00652099"/>
    <w:rsid w:val="00652F0C"/>
    <w:rsid w:val="0065642C"/>
    <w:rsid w:val="00657590"/>
    <w:rsid w:val="006612C0"/>
    <w:rsid w:val="0066134B"/>
    <w:rsid w:val="006631A6"/>
    <w:rsid w:val="00666262"/>
    <w:rsid w:val="00667DA1"/>
    <w:rsid w:val="00671A81"/>
    <w:rsid w:val="00673F66"/>
    <w:rsid w:val="006746AE"/>
    <w:rsid w:val="00676826"/>
    <w:rsid w:val="00680A13"/>
    <w:rsid w:val="00683CDD"/>
    <w:rsid w:val="006855D0"/>
    <w:rsid w:val="006903BD"/>
    <w:rsid w:val="0069056A"/>
    <w:rsid w:val="006A1D7C"/>
    <w:rsid w:val="006A2C59"/>
    <w:rsid w:val="006A6688"/>
    <w:rsid w:val="006B0347"/>
    <w:rsid w:val="006B067D"/>
    <w:rsid w:val="006B0CB0"/>
    <w:rsid w:val="006B20BD"/>
    <w:rsid w:val="006B6560"/>
    <w:rsid w:val="006B7AF8"/>
    <w:rsid w:val="006C34AE"/>
    <w:rsid w:val="006C511F"/>
    <w:rsid w:val="006C5BD8"/>
    <w:rsid w:val="006D547D"/>
    <w:rsid w:val="006D61E5"/>
    <w:rsid w:val="006D736E"/>
    <w:rsid w:val="006E5D17"/>
    <w:rsid w:val="00700632"/>
    <w:rsid w:val="007021C4"/>
    <w:rsid w:val="00702EAA"/>
    <w:rsid w:val="00703923"/>
    <w:rsid w:val="007068C3"/>
    <w:rsid w:val="0072014B"/>
    <w:rsid w:val="00721179"/>
    <w:rsid w:val="00730D80"/>
    <w:rsid w:val="007357C1"/>
    <w:rsid w:val="00735940"/>
    <w:rsid w:val="0075444F"/>
    <w:rsid w:val="00756BCD"/>
    <w:rsid w:val="007606B1"/>
    <w:rsid w:val="0076091A"/>
    <w:rsid w:val="00775295"/>
    <w:rsid w:val="00780F95"/>
    <w:rsid w:val="00782D4E"/>
    <w:rsid w:val="00782E6F"/>
    <w:rsid w:val="00786B05"/>
    <w:rsid w:val="0078733F"/>
    <w:rsid w:val="00787361"/>
    <w:rsid w:val="00791961"/>
    <w:rsid w:val="00793DF5"/>
    <w:rsid w:val="007940B5"/>
    <w:rsid w:val="00796B0A"/>
    <w:rsid w:val="007A0D23"/>
    <w:rsid w:val="007B17AD"/>
    <w:rsid w:val="007B18F1"/>
    <w:rsid w:val="007B2B2A"/>
    <w:rsid w:val="007B553B"/>
    <w:rsid w:val="007C7A4E"/>
    <w:rsid w:val="007D5BDE"/>
    <w:rsid w:val="007D69DD"/>
    <w:rsid w:val="007E120D"/>
    <w:rsid w:val="007E2A14"/>
    <w:rsid w:val="007E573D"/>
    <w:rsid w:val="007E58D7"/>
    <w:rsid w:val="007E7102"/>
    <w:rsid w:val="007E7651"/>
    <w:rsid w:val="007F11F1"/>
    <w:rsid w:val="007F281A"/>
    <w:rsid w:val="007F2ACB"/>
    <w:rsid w:val="007F3BAB"/>
    <w:rsid w:val="007F7EC7"/>
    <w:rsid w:val="00800C88"/>
    <w:rsid w:val="00807F42"/>
    <w:rsid w:val="00822550"/>
    <w:rsid w:val="00822F9E"/>
    <w:rsid w:val="008275FF"/>
    <w:rsid w:val="00837438"/>
    <w:rsid w:val="00850F42"/>
    <w:rsid w:val="00851B2C"/>
    <w:rsid w:val="00854719"/>
    <w:rsid w:val="00860492"/>
    <w:rsid w:val="00860D9E"/>
    <w:rsid w:val="00871B11"/>
    <w:rsid w:val="0087326A"/>
    <w:rsid w:val="008807EF"/>
    <w:rsid w:val="00883A3D"/>
    <w:rsid w:val="00887C19"/>
    <w:rsid w:val="00887FA5"/>
    <w:rsid w:val="00896315"/>
    <w:rsid w:val="008969D0"/>
    <w:rsid w:val="008A0A7E"/>
    <w:rsid w:val="008A3E68"/>
    <w:rsid w:val="008B0ED5"/>
    <w:rsid w:val="008B4CDC"/>
    <w:rsid w:val="008B614C"/>
    <w:rsid w:val="008B660E"/>
    <w:rsid w:val="008B737C"/>
    <w:rsid w:val="008C50DD"/>
    <w:rsid w:val="008D350B"/>
    <w:rsid w:val="008D42A2"/>
    <w:rsid w:val="008D457A"/>
    <w:rsid w:val="008D610C"/>
    <w:rsid w:val="008D7A7D"/>
    <w:rsid w:val="008E1E57"/>
    <w:rsid w:val="008F145A"/>
    <w:rsid w:val="008F51D8"/>
    <w:rsid w:val="008F7DE4"/>
    <w:rsid w:val="00907445"/>
    <w:rsid w:val="009100ED"/>
    <w:rsid w:val="0091512E"/>
    <w:rsid w:val="0091689B"/>
    <w:rsid w:val="00931BF0"/>
    <w:rsid w:val="00933DBB"/>
    <w:rsid w:val="00942ED5"/>
    <w:rsid w:val="00944B06"/>
    <w:rsid w:val="009556C1"/>
    <w:rsid w:val="0095687A"/>
    <w:rsid w:val="00957F61"/>
    <w:rsid w:val="009604B5"/>
    <w:rsid w:val="0096673C"/>
    <w:rsid w:val="009667B4"/>
    <w:rsid w:val="00972116"/>
    <w:rsid w:val="00972617"/>
    <w:rsid w:val="00976858"/>
    <w:rsid w:val="00990F69"/>
    <w:rsid w:val="00997162"/>
    <w:rsid w:val="009A542D"/>
    <w:rsid w:val="009B018E"/>
    <w:rsid w:val="009C4B47"/>
    <w:rsid w:val="009C5C2E"/>
    <w:rsid w:val="009C6D89"/>
    <w:rsid w:val="009D0E14"/>
    <w:rsid w:val="009D1292"/>
    <w:rsid w:val="009E25A7"/>
    <w:rsid w:val="009E2C92"/>
    <w:rsid w:val="009F3637"/>
    <w:rsid w:val="009F399F"/>
    <w:rsid w:val="00A019D7"/>
    <w:rsid w:val="00A036A6"/>
    <w:rsid w:val="00A0439C"/>
    <w:rsid w:val="00A0472C"/>
    <w:rsid w:val="00A04A69"/>
    <w:rsid w:val="00A1013D"/>
    <w:rsid w:val="00A13927"/>
    <w:rsid w:val="00A14A96"/>
    <w:rsid w:val="00A15340"/>
    <w:rsid w:val="00A156C5"/>
    <w:rsid w:val="00A172E2"/>
    <w:rsid w:val="00A22F18"/>
    <w:rsid w:val="00A23E7C"/>
    <w:rsid w:val="00A370D1"/>
    <w:rsid w:val="00A406CA"/>
    <w:rsid w:val="00A5077D"/>
    <w:rsid w:val="00A52944"/>
    <w:rsid w:val="00A7059F"/>
    <w:rsid w:val="00A70D94"/>
    <w:rsid w:val="00A73546"/>
    <w:rsid w:val="00A73833"/>
    <w:rsid w:val="00A744F3"/>
    <w:rsid w:val="00A77562"/>
    <w:rsid w:val="00A84310"/>
    <w:rsid w:val="00A845ED"/>
    <w:rsid w:val="00A84F60"/>
    <w:rsid w:val="00A8586D"/>
    <w:rsid w:val="00AA38A9"/>
    <w:rsid w:val="00AA42FB"/>
    <w:rsid w:val="00AA55C2"/>
    <w:rsid w:val="00AA6783"/>
    <w:rsid w:val="00AB002C"/>
    <w:rsid w:val="00AB08F2"/>
    <w:rsid w:val="00AB380E"/>
    <w:rsid w:val="00AB6435"/>
    <w:rsid w:val="00AC17CE"/>
    <w:rsid w:val="00AC3136"/>
    <w:rsid w:val="00AC3AE6"/>
    <w:rsid w:val="00AD081C"/>
    <w:rsid w:val="00AD14BC"/>
    <w:rsid w:val="00AD4EF1"/>
    <w:rsid w:val="00AF36C0"/>
    <w:rsid w:val="00AF49DA"/>
    <w:rsid w:val="00AF564A"/>
    <w:rsid w:val="00B06634"/>
    <w:rsid w:val="00B14954"/>
    <w:rsid w:val="00B170FB"/>
    <w:rsid w:val="00B222CB"/>
    <w:rsid w:val="00B35688"/>
    <w:rsid w:val="00B42BFB"/>
    <w:rsid w:val="00B453A7"/>
    <w:rsid w:val="00B53723"/>
    <w:rsid w:val="00B61B1E"/>
    <w:rsid w:val="00B656C3"/>
    <w:rsid w:val="00B66AF9"/>
    <w:rsid w:val="00B678B5"/>
    <w:rsid w:val="00B83ED8"/>
    <w:rsid w:val="00B84F99"/>
    <w:rsid w:val="00B85E4B"/>
    <w:rsid w:val="00B90451"/>
    <w:rsid w:val="00B9519D"/>
    <w:rsid w:val="00BA3A49"/>
    <w:rsid w:val="00BB10B3"/>
    <w:rsid w:val="00BB53D9"/>
    <w:rsid w:val="00BD0098"/>
    <w:rsid w:val="00BD2E1B"/>
    <w:rsid w:val="00BE5A1A"/>
    <w:rsid w:val="00BE5B26"/>
    <w:rsid w:val="00BF21EC"/>
    <w:rsid w:val="00BF559B"/>
    <w:rsid w:val="00BF6BB6"/>
    <w:rsid w:val="00C00430"/>
    <w:rsid w:val="00C1031F"/>
    <w:rsid w:val="00C11938"/>
    <w:rsid w:val="00C12CD0"/>
    <w:rsid w:val="00C14074"/>
    <w:rsid w:val="00C154D5"/>
    <w:rsid w:val="00C20294"/>
    <w:rsid w:val="00C22DFF"/>
    <w:rsid w:val="00C247EF"/>
    <w:rsid w:val="00C34A11"/>
    <w:rsid w:val="00C44126"/>
    <w:rsid w:val="00C559B0"/>
    <w:rsid w:val="00C575BE"/>
    <w:rsid w:val="00C6446C"/>
    <w:rsid w:val="00C65148"/>
    <w:rsid w:val="00C66CF9"/>
    <w:rsid w:val="00C76D75"/>
    <w:rsid w:val="00C81C5F"/>
    <w:rsid w:val="00C8343E"/>
    <w:rsid w:val="00C93330"/>
    <w:rsid w:val="00C938AC"/>
    <w:rsid w:val="00C93C9D"/>
    <w:rsid w:val="00C93CCF"/>
    <w:rsid w:val="00C96288"/>
    <w:rsid w:val="00C9698A"/>
    <w:rsid w:val="00CA2436"/>
    <w:rsid w:val="00CB01BD"/>
    <w:rsid w:val="00CB3CB2"/>
    <w:rsid w:val="00CB5F5A"/>
    <w:rsid w:val="00CC181A"/>
    <w:rsid w:val="00CC22F2"/>
    <w:rsid w:val="00CC6A24"/>
    <w:rsid w:val="00CD02EF"/>
    <w:rsid w:val="00CD2E9E"/>
    <w:rsid w:val="00CD6C94"/>
    <w:rsid w:val="00CE182D"/>
    <w:rsid w:val="00CF301E"/>
    <w:rsid w:val="00CF59F7"/>
    <w:rsid w:val="00CF5B27"/>
    <w:rsid w:val="00D02C9F"/>
    <w:rsid w:val="00D05D3C"/>
    <w:rsid w:val="00D131A8"/>
    <w:rsid w:val="00D133C4"/>
    <w:rsid w:val="00D16AE8"/>
    <w:rsid w:val="00D216E8"/>
    <w:rsid w:val="00D22A30"/>
    <w:rsid w:val="00D275EE"/>
    <w:rsid w:val="00D278DB"/>
    <w:rsid w:val="00D3067B"/>
    <w:rsid w:val="00D34DE8"/>
    <w:rsid w:val="00D41677"/>
    <w:rsid w:val="00D538F4"/>
    <w:rsid w:val="00D56F22"/>
    <w:rsid w:val="00D63AE8"/>
    <w:rsid w:val="00D766C4"/>
    <w:rsid w:val="00D76BE9"/>
    <w:rsid w:val="00D8401C"/>
    <w:rsid w:val="00D85F8B"/>
    <w:rsid w:val="00D879A8"/>
    <w:rsid w:val="00D87EE7"/>
    <w:rsid w:val="00D90BF8"/>
    <w:rsid w:val="00D93628"/>
    <w:rsid w:val="00D960FD"/>
    <w:rsid w:val="00DA4159"/>
    <w:rsid w:val="00DB338E"/>
    <w:rsid w:val="00DC58BB"/>
    <w:rsid w:val="00DD0C46"/>
    <w:rsid w:val="00DD194A"/>
    <w:rsid w:val="00DD2B23"/>
    <w:rsid w:val="00DD4B00"/>
    <w:rsid w:val="00DD6422"/>
    <w:rsid w:val="00DE553D"/>
    <w:rsid w:val="00DF3AB1"/>
    <w:rsid w:val="00DF3C14"/>
    <w:rsid w:val="00DF6730"/>
    <w:rsid w:val="00E00AE5"/>
    <w:rsid w:val="00E03F17"/>
    <w:rsid w:val="00E13E4B"/>
    <w:rsid w:val="00E205B1"/>
    <w:rsid w:val="00E27343"/>
    <w:rsid w:val="00E27A9B"/>
    <w:rsid w:val="00E34036"/>
    <w:rsid w:val="00E43692"/>
    <w:rsid w:val="00E43BF5"/>
    <w:rsid w:val="00E566F8"/>
    <w:rsid w:val="00E647D7"/>
    <w:rsid w:val="00E701D9"/>
    <w:rsid w:val="00E736FB"/>
    <w:rsid w:val="00E8073C"/>
    <w:rsid w:val="00E84A16"/>
    <w:rsid w:val="00E91174"/>
    <w:rsid w:val="00E9545F"/>
    <w:rsid w:val="00EA0FDD"/>
    <w:rsid w:val="00EA110F"/>
    <w:rsid w:val="00EA2ABB"/>
    <w:rsid w:val="00EB04B5"/>
    <w:rsid w:val="00EB2F54"/>
    <w:rsid w:val="00EB47C9"/>
    <w:rsid w:val="00EB569F"/>
    <w:rsid w:val="00EB72E2"/>
    <w:rsid w:val="00EC3CA4"/>
    <w:rsid w:val="00EC3D91"/>
    <w:rsid w:val="00EC46EE"/>
    <w:rsid w:val="00EC7015"/>
    <w:rsid w:val="00EC71B7"/>
    <w:rsid w:val="00ED3825"/>
    <w:rsid w:val="00EE3D7D"/>
    <w:rsid w:val="00EE57C0"/>
    <w:rsid w:val="00EF08E2"/>
    <w:rsid w:val="00F0165F"/>
    <w:rsid w:val="00F032DB"/>
    <w:rsid w:val="00F120C7"/>
    <w:rsid w:val="00F123EE"/>
    <w:rsid w:val="00F15D11"/>
    <w:rsid w:val="00F20FEE"/>
    <w:rsid w:val="00F2189E"/>
    <w:rsid w:val="00F23E1E"/>
    <w:rsid w:val="00F34BF2"/>
    <w:rsid w:val="00F42C4C"/>
    <w:rsid w:val="00F43DA1"/>
    <w:rsid w:val="00F51A26"/>
    <w:rsid w:val="00F5233F"/>
    <w:rsid w:val="00F52818"/>
    <w:rsid w:val="00F541F1"/>
    <w:rsid w:val="00F55047"/>
    <w:rsid w:val="00F6171B"/>
    <w:rsid w:val="00F64977"/>
    <w:rsid w:val="00F83B32"/>
    <w:rsid w:val="00F84885"/>
    <w:rsid w:val="00F865A5"/>
    <w:rsid w:val="00F91BD8"/>
    <w:rsid w:val="00FA0018"/>
    <w:rsid w:val="00FA1111"/>
    <w:rsid w:val="00FB2250"/>
    <w:rsid w:val="00FB363D"/>
    <w:rsid w:val="00FC238C"/>
    <w:rsid w:val="00FC4586"/>
    <w:rsid w:val="00FC54C4"/>
    <w:rsid w:val="00FC7554"/>
    <w:rsid w:val="00FD4287"/>
    <w:rsid w:val="00FD73D4"/>
    <w:rsid w:val="00FF0A90"/>
    <w:rsid w:val="00FF4C59"/>
    <w:rsid w:val="038C4089"/>
    <w:rsid w:val="04270CC7"/>
    <w:rsid w:val="042B7CB8"/>
    <w:rsid w:val="04852DC8"/>
    <w:rsid w:val="049E3D0C"/>
    <w:rsid w:val="062673A5"/>
    <w:rsid w:val="064D4808"/>
    <w:rsid w:val="06DA5757"/>
    <w:rsid w:val="07845BF9"/>
    <w:rsid w:val="08E93C59"/>
    <w:rsid w:val="0A1C1AA6"/>
    <w:rsid w:val="0D296C77"/>
    <w:rsid w:val="0D905F3E"/>
    <w:rsid w:val="0DBA355E"/>
    <w:rsid w:val="0DBD6A4C"/>
    <w:rsid w:val="103B37F8"/>
    <w:rsid w:val="12364009"/>
    <w:rsid w:val="129F478C"/>
    <w:rsid w:val="13D80EF6"/>
    <w:rsid w:val="154B19A3"/>
    <w:rsid w:val="15863580"/>
    <w:rsid w:val="163D0B84"/>
    <w:rsid w:val="18AC4299"/>
    <w:rsid w:val="18D72344"/>
    <w:rsid w:val="1995450A"/>
    <w:rsid w:val="1A8E0056"/>
    <w:rsid w:val="20161CA4"/>
    <w:rsid w:val="20905F36"/>
    <w:rsid w:val="20E33C0E"/>
    <w:rsid w:val="2399052D"/>
    <w:rsid w:val="23C15860"/>
    <w:rsid w:val="23ED099A"/>
    <w:rsid w:val="25627C8C"/>
    <w:rsid w:val="2611518F"/>
    <w:rsid w:val="299E6284"/>
    <w:rsid w:val="29C10947"/>
    <w:rsid w:val="2A580712"/>
    <w:rsid w:val="2AB97A82"/>
    <w:rsid w:val="2B4E2E95"/>
    <w:rsid w:val="2BB42419"/>
    <w:rsid w:val="311E2693"/>
    <w:rsid w:val="331935FC"/>
    <w:rsid w:val="355E55CD"/>
    <w:rsid w:val="36546D8F"/>
    <w:rsid w:val="37025973"/>
    <w:rsid w:val="374C496C"/>
    <w:rsid w:val="38CD78A6"/>
    <w:rsid w:val="39F80D78"/>
    <w:rsid w:val="3B3F3B81"/>
    <w:rsid w:val="3B876D9F"/>
    <w:rsid w:val="3C432F00"/>
    <w:rsid w:val="3C4D60DB"/>
    <w:rsid w:val="3C967B18"/>
    <w:rsid w:val="3DC33903"/>
    <w:rsid w:val="3F85738E"/>
    <w:rsid w:val="40C67189"/>
    <w:rsid w:val="42ED5D91"/>
    <w:rsid w:val="44B73AFA"/>
    <w:rsid w:val="44E22A12"/>
    <w:rsid w:val="459C6F06"/>
    <w:rsid w:val="46033D78"/>
    <w:rsid w:val="46DD07D6"/>
    <w:rsid w:val="47D97ACC"/>
    <w:rsid w:val="492F6B3E"/>
    <w:rsid w:val="49841844"/>
    <w:rsid w:val="49DF735D"/>
    <w:rsid w:val="4AD03DC2"/>
    <w:rsid w:val="4BF50573"/>
    <w:rsid w:val="4D6A339D"/>
    <w:rsid w:val="4D946C09"/>
    <w:rsid w:val="4FD60AF8"/>
    <w:rsid w:val="4FF06048"/>
    <w:rsid w:val="51A931CB"/>
    <w:rsid w:val="52C032F8"/>
    <w:rsid w:val="54752AF6"/>
    <w:rsid w:val="54BF3FFB"/>
    <w:rsid w:val="55805D4E"/>
    <w:rsid w:val="5AEC3210"/>
    <w:rsid w:val="5B7C34A2"/>
    <w:rsid w:val="61287763"/>
    <w:rsid w:val="61411290"/>
    <w:rsid w:val="6226505B"/>
    <w:rsid w:val="65413ABF"/>
    <w:rsid w:val="65A338CC"/>
    <w:rsid w:val="65AC7B90"/>
    <w:rsid w:val="661734CB"/>
    <w:rsid w:val="693732E3"/>
    <w:rsid w:val="695B6DA7"/>
    <w:rsid w:val="6A315294"/>
    <w:rsid w:val="6C6B27D6"/>
    <w:rsid w:val="6E095044"/>
    <w:rsid w:val="6E263400"/>
    <w:rsid w:val="6E436DFB"/>
    <w:rsid w:val="72191836"/>
    <w:rsid w:val="727E53C5"/>
    <w:rsid w:val="72933359"/>
    <w:rsid w:val="75376E80"/>
    <w:rsid w:val="786B4382"/>
    <w:rsid w:val="79F241D9"/>
    <w:rsid w:val="7A30694D"/>
    <w:rsid w:val="7BB65105"/>
    <w:rsid w:val="7C952E7D"/>
    <w:rsid w:val="7EE9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2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3">
    <w:name w:val="unnamed11"/>
    <w:basedOn w:val="8"/>
    <w:qFormat/>
    <w:uiPriority w:val="0"/>
    <w:rPr>
      <w:rFonts w:hint="default"/>
      <w:color w:val="000000"/>
      <w:sz w:val="18"/>
      <w:u w:val="none"/>
    </w:rPr>
  </w:style>
  <w:style w:type="character" w:customStyle="1" w:styleId="14">
    <w:name w:val="页眉 字符"/>
    <w:basedOn w:val="8"/>
    <w:link w:val="6"/>
    <w:qFormat/>
    <w:uiPriority w:val="0"/>
    <w:rPr>
      <w:kern w:val="2"/>
      <w:sz w:val="18"/>
      <w:szCs w:val="18"/>
    </w:rPr>
  </w:style>
  <w:style w:type="character" w:customStyle="1" w:styleId="15">
    <w:name w:val="页脚 字符"/>
    <w:basedOn w:val="8"/>
    <w:link w:val="5"/>
    <w:qFormat/>
    <w:uiPriority w:val="0"/>
    <w:rPr>
      <w:kern w:val="2"/>
      <w:sz w:val="18"/>
      <w:szCs w:val="18"/>
    </w:rPr>
  </w:style>
  <w:style w:type="table" w:customStyle="1" w:styleId="16">
    <w:name w:val="网格型1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32C202-C8CD-470C-9317-E666CD5336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4</Pages>
  <Words>1240</Words>
  <Characters>1357</Characters>
  <Lines>20</Lines>
  <Paragraphs>5</Paragraphs>
  <TotalTime>21</TotalTime>
  <ScaleCrop>false</ScaleCrop>
  <LinksUpToDate>false</LinksUpToDate>
  <CharactersWithSpaces>1416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2020-11-25T06:11:00Z</dcterms:created>
  <dc:creator>china</dc:creator>
  <cp:lastModifiedBy>lushanchina</cp:lastModifiedBy>
  <cp:lastPrinted>2016-04-26T01:13:00Z</cp:lastPrinted>
  <dcterms:modified xsi:type="dcterms:W3CDTF">2023-12-26T07:44:23Z</dcterms:modified>
  <dc:title>2013第十届西南三省农资博览会</dc:title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C02FA14680B44DF19B06FCA0B307F283_13</vt:lpwstr>
  </property>
</Properties>
</file>