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4166" w14:textId="5C266171" w:rsidR="00FD29D2" w:rsidRDefault="00FD29D2" w:rsidP="00FD29D2">
      <w:pPr>
        <w:jc w:val="center"/>
        <w:rPr>
          <w:rFonts w:ascii="宋体" w:eastAsia="宋体" w:hAnsi="宋体"/>
          <w:b/>
          <w:bCs/>
          <w:sz w:val="52"/>
          <w:szCs w:val="52"/>
        </w:rPr>
      </w:pPr>
      <w:r>
        <w:rPr>
          <w:rFonts w:ascii="宋体" w:eastAsia="宋体" w:hAnsi="宋体" w:hint="eastAsia"/>
          <w:b/>
          <w:bCs/>
          <w:sz w:val="52"/>
          <w:szCs w:val="52"/>
        </w:rPr>
        <w:t>2</w:t>
      </w:r>
      <w:r>
        <w:rPr>
          <w:rFonts w:ascii="宋体" w:eastAsia="宋体" w:hAnsi="宋体"/>
          <w:b/>
          <w:bCs/>
          <w:sz w:val="52"/>
          <w:szCs w:val="52"/>
        </w:rPr>
        <w:t>024</w:t>
      </w:r>
      <w:r w:rsidR="0060642F">
        <w:rPr>
          <w:rFonts w:ascii="宋体" w:eastAsia="宋体" w:hAnsi="宋体" w:hint="eastAsia"/>
          <w:b/>
          <w:bCs/>
          <w:sz w:val="52"/>
          <w:szCs w:val="52"/>
        </w:rPr>
        <w:t>新疆</w:t>
      </w:r>
      <w:r>
        <w:rPr>
          <w:rFonts w:ascii="宋体" w:eastAsia="宋体" w:hAnsi="宋体" w:hint="eastAsia"/>
          <w:b/>
          <w:bCs/>
          <w:sz w:val="52"/>
          <w:szCs w:val="52"/>
        </w:rPr>
        <w:t>喀什农</w:t>
      </w:r>
      <w:r w:rsidR="0060642F">
        <w:rPr>
          <w:rFonts w:ascii="宋体" w:eastAsia="宋体" w:hAnsi="宋体" w:hint="eastAsia"/>
          <w:b/>
          <w:bCs/>
          <w:sz w:val="52"/>
          <w:szCs w:val="52"/>
        </w:rPr>
        <w:t>业博览</w:t>
      </w:r>
      <w:r>
        <w:rPr>
          <w:rFonts w:ascii="宋体" w:eastAsia="宋体" w:hAnsi="宋体" w:hint="eastAsia"/>
          <w:b/>
          <w:bCs/>
          <w:sz w:val="52"/>
          <w:szCs w:val="52"/>
        </w:rPr>
        <w:t>会</w:t>
      </w:r>
    </w:p>
    <w:p w14:paraId="192B9D21" w14:textId="77777777" w:rsidR="00FD29D2" w:rsidRPr="00DE2555" w:rsidRDefault="00FD29D2" w:rsidP="00FD29D2">
      <w:pPr>
        <w:jc w:val="center"/>
        <w:rPr>
          <w:rFonts w:ascii="Aparajita" w:eastAsia="宋体" w:hAnsi="Aparajita" w:cs="Aparajita"/>
          <w:b/>
          <w:bCs/>
          <w:sz w:val="30"/>
          <w:szCs w:val="30"/>
          <w:lang w:val="en"/>
        </w:rPr>
      </w:pPr>
      <w:r w:rsidRPr="00DE2555">
        <w:rPr>
          <w:rFonts w:ascii="Aparajita" w:eastAsia="宋体" w:hAnsi="Aparajita" w:cs="Aparajita"/>
          <w:b/>
          <w:bCs/>
          <w:sz w:val="30"/>
          <w:szCs w:val="30"/>
          <w:lang w:val="en"/>
        </w:rPr>
        <w:t xml:space="preserve">2024 </w:t>
      </w:r>
      <w:proofErr w:type="spellStart"/>
      <w:r w:rsidRPr="00DE2555">
        <w:rPr>
          <w:rFonts w:ascii="Aparajita" w:eastAsia="宋体" w:hAnsi="Aparajita" w:cs="Aparajita"/>
          <w:b/>
          <w:bCs/>
          <w:sz w:val="30"/>
          <w:szCs w:val="30"/>
          <w:lang w:val="en"/>
        </w:rPr>
        <w:t>Kashgar</w:t>
      </w:r>
      <w:proofErr w:type="spellEnd"/>
      <w:r w:rsidRPr="00DE2555">
        <w:rPr>
          <w:rFonts w:ascii="Aparajita" w:eastAsia="宋体" w:hAnsi="Aparajita" w:cs="Aparajita"/>
          <w:b/>
          <w:bCs/>
          <w:sz w:val="30"/>
          <w:szCs w:val="30"/>
          <w:lang w:val="en"/>
        </w:rPr>
        <w:t xml:space="preserve"> Agricultural Expo</w:t>
      </w:r>
    </w:p>
    <w:p w14:paraId="687C0DE4" w14:textId="4CD1413E" w:rsidR="00FD29D2" w:rsidRDefault="00FD29D2" w:rsidP="00FD29D2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暨2</w:t>
      </w:r>
      <w:r>
        <w:rPr>
          <w:rFonts w:ascii="宋体" w:eastAsia="宋体" w:hAnsi="宋体"/>
          <w:b/>
          <w:bCs/>
          <w:sz w:val="36"/>
          <w:szCs w:val="36"/>
        </w:rPr>
        <w:t>024</w:t>
      </w:r>
      <w:r>
        <w:rPr>
          <w:rFonts w:ascii="宋体" w:eastAsia="宋体" w:hAnsi="宋体" w:hint="eastAsia"/>
          <w:b/>
          <w:bCs/>
          <w:sz w:val="36"/>
          <w:szCs w:val="36"/>
        </w:rPr>
        <w:t>喀什</w:t>
      </w:r>
      <w:r w:rsidRPr="00843887">
        <w:rPr>
          <w:rFonts w:ascii="宋体" w:eastAsia="宋体" w:hAnsi="宋体" w:hint="eastAsia"/>
          <w:b/>
          <w:bCs/>
          <w:sz w:val="36"/>
          <w:szCs w:val="36"/>
        </w:rPr>
        <w:t>农机</w:t>
      </w:r>
      <w:r>
        <w:rPr>
          <w:rFonts w:ascii="宋体" w:eastAsia="宋体" w:hAnsi="宋体" w:hint="eastAsia"/>
          <w:b/>
          <w:bCs/>
          <w:sz w:val="36"/>
          <w:szCs w:val="36"/>
        </w:rPr>
        <w:t>、</w:t>
      </w:r>
      <w:r w:rsidRPr="00843887">
        <w:rPr>
          <w:rFonts w:ascii="宋体" w:eastAsia="宋体" w:hAnsi="宋体" w:hint="eastAsia"/>
          <w:b/>
          <w:bCs/>
          <w:sz w:val="36"/>
          <w:szCs w:val="36"/>
        </w:rPr>
        <w:t>农资</w:t>
      </w:r>
      <w:r>
        <w:rPr>
          <w:rFonts w:ascii="宋体" w:eastAsia="宋体" w:hAnsi="宋体" w:hint="eastAsia"/>
          <w:b/>
          <w:bCs/>
          <w:sz w:val="36"/>
          <w:szCs w:val="36"/>
        </w:rPr>
        <w:t>展览</w:t>
      </w:r>
      <w:r w:rsidRPr="00843887">
        <w:rPr>
          <w:rFonts w:ascii="宋体" w:eastAsia="宋体" w:hAnsi="宋体" w:hint="eastAsia"/>
          <w:b/>
          <w:bCs/>
          <w:sz w:val="36"/>
          <w:szCs w:val="36"/>
        </w:rPr>
        <w:t>会</w:t>
      </w:r>
    </w:p>
    <w:p w14:paraId="473B7210" w14:textId="77777777" w:rsidR="00617666" w:rsidRDefault="00617666" w:rsidP="00FD29D2">
      <w:pPr>
        <w:jc w:val="center"/>
        <w:rPr>
          <w:rFonts w:ascii="宋体" w:eastAsia="宋体" w:hAnsi="宋体"/>
          <w:b/>
          <w:bCs/>
          <w:sz w:val="36"/>
          <w:szCs w:val="36"/>
        </w:rPr>
      </w:pPr>
    </w:p>
    <w:p w14:paraId="78AD4712" w14:textId="0BEF5A0D" w:rsidR="00FD29D2" w:rsidRDefault="00FD29D2" w:rsidP="00FD29D2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总展览面积4</w:t>
      </w:r>
      <w:r>
        <w:rPr>
          <w:rFonts w:ascii="宋体" w:eastAsia="宋体" w:hAnsi="宋体"/>
          <w:b/>
          <w:bCs/>
          <w:sz w:val="36"/>
          <w:szCs w:val="36"/>
        </w:rPr>
        <w:t xml:space="preserve">0000+  </w:t>
      </w:r>
      <w:r>
        <w:rPr>
          <w:rFonts w:ascii="宋体" w:eastAsia="宋体" w:hAnsi="宋体" w:hint="eastAsia"/>
          <w:b/>
          <w:bCs/>
          <w:sz w:val="36"/>
          <w:szCs w:val="36"/>
        </w:rPr>
        <w:t>标准展位1</w:t>
      </w:r>
      <w:r>
        <w:rPr>
          <w:rFonts w:ascii="宋体" w:eastAsia="宋体" w:hAnsi="宋体"/>
          <w:b/>
          <w:bCs/>
          <w:sz w:val="36"/>
          <w:szCs w:val="36"/>
        </w:rPr>
        <w:t xml:space="preserve">800+  </w:t>
      </w:r>
      <w:r>
        <w:rPr>
          <w:rFonts w:ascii="宋体" w:eastAsia="宋体" w:hAnsi="宋体" w:hint="eastAsia"/>
          <w:b/>
          <w:bCs/>
          <w:sz w:val="36"/>
          <w:szCs w:val="36"/>
        </w:rPr>
        <w:t>专业观众5</w:t>
      </w:r>
      <w:r>
        <w:rPr>
          <w:rFonts w:ascii="宋体" w:eastAsia="宋体" w:hAnsi="宋体"/>
          <w:b/>
          <w:bCs/>
          <w:sz w:val="36"/>
          <w:szCs w:val="36"/>
        </w:rPr>
        <w:t>0000+</w:t>
      </w:r>
    </w:p>
    <w:p w14:paraId="12647765" w14:textId="77777777" w:rsidR="00617666" w:rsidRPr="00FD29D2" w:rsidRDefault="00617666" w:rsidP="00FD29D2">
      <w:pPr>
        <w:jc w:val="center"/>
        <w:rPr>
          <w:rFonts w:ascii="宋体" w:eastAsia="宋体" w:hAnsi="宋体"/>
          <w:b/>
          <w:bCs/>
          <w:sz w:val="36"/>
          <w:szCs w:val="36"/>
        </w:rPr>
      </w:pPr>
    </w:p>
    <w:p w14:paraId="2ADAC071" w14:textId="7CD84269" w:rsidR="00FD29D2" w:rsidRPr="00382AA0" w:rsidRDefault="00FD29D2" w:rsidP="00FD29D2">
      <w:pPr>
        <w:jc w:val="left"/>
        <w:rPr>
          <w:rFonts w:ascii="宋体" w:eastAsia="宋体" w:hAnsi="宋体"/>
          <w:sz w:val="30"/>
          <w:szCs w:val="30"/>
        </w:rPr>
      </w:pPr>
      <w:r w:rsidRPr="00382AA0">
        <w:rPr>
          <w:rFonts w:ascii="宋体" w:eastAsia="宋体" w:hAnsi="宋体" w:hint="eastAsia"/>
          <w:sz w:val="30"/>
          <w:szCs w:val="30"/>
        </w:rPr>
        <w:t>时间：2</w:t>
      </w:r>
      <w:r w:rsidRPr="00382AA0">
        <w:rPr>
          <w:rFonts w:ascii="宋体" w:eastAsia="宋体" w:hAnsi="宋体"/>
          <w:sz w:val="30"/>
          <w:szCs w:val="30"/>
        </w:rPr>
        <w:t>024</w:t>
      </w:r>
      <w:r w:rsidRPr="00382AA0">
        <w:rPr>
          <w:rFonts w:ascii="宋体" w:eastAsia="宋体" w:hAnsi="宋体" w:hint="eastAsia"/>
          <w:sz w:val="30"/>
          <w:szCs w:val="30"/>
        </w:rPr>
        <w:t>年3月1</w:t>
      </w:r>
      <w:r w:rsidRPr="00382AA0">
        <w:rPr>
          <w:rFonts w:ascii="宋体" w:eastAsia="宋体" w:hAnsi="宋体"/>
          <w:sz w:val="30"/>
          <w:szCs w:val="30"/>
        </w:rPr>
        <w:t>6-18</w:t>
      </w:r>
      <w:r w:rsidRPr="00382AA0">
        <w:rPr>
          <w:rFonts w:ascii="宋体" w:eastAsia="宋体" w:hAnsi="宋体" w:hint="eastAsia"/>
          <w:sz w:val="30"/>
          <w:szCs w:val="30"/>
        </w:rPr>
        <w:t>日</w:t>
      </w:r>
      <w:r>
        <w:rPr>
          <w:rFonts w:ascii="宋体" w:eastAsia="宋体" w:hAnsi="宋体" w:hint="eastAsia"/>
          <w:sz w:val="30"/>
          <w:szCs w:val="30"/>
        </w:rPr>
        <w:t>（春播展）</w:t>
      </w:r>
      <w:r w:rsidR="008710AA"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>2024</w:t>
      </w:r>
      <w:r>
        <w:rPr>
          <w:rFonts w:ascii="宋体" w:eastAsia="宋体" w:hAnsi="宋体" w:hint="eastAsia"/>
          <w:sz w:val="30"/>
          <w:szCs w:val="30"/>
        </w:rPr>
        <w:t>年8月1</w:t>
      </w:r>
      <w:r>
        <w:rPr>
          <w:rFonts w:ascii="宋体" w:eastAsia="宋体" w:hAnsi="宋体"/>
          <w:sz w:val="30"/>
          <w:szCs w:val="30"/>
        </w:rPr>
        <w:t>6-18</w:t>
      </w:r>
      <w:r>
        <w:rPr>
          <w:rFonts w:ascii="宋体" w:eastAsia="宋体" w:hAnsi="宋体" w:hint="eastAsia"/>
          <w:sz w:val="30"/>
          <w:szCs w:val="30"/>
        </w:rPr>
        <w:t>日（秋收展）</w:t>
      </w:r>
    </w:p>
    <w:p w14:paraId="2515837F" w14:textId="77777777" w:rsidR="00FD29D2" w:rsidRDefault="00FD29D2" w:rsidP="00FD29D2">
      <w:pPr>
        <w:jc w:val="left"/>
        <w:rPr>
          <w:rFonts w:ascii="宋体" w:eastAsia="宋体" w:hAnsi="宋体"/>
          <w:sz w:val="30"/>
          <w:szCs w:val="30"/>
        </w:rPr>
      </w:pPr>
      <w:r w:rsidRPr="00382AA0">
        <w:rPr>
          <w:rFonts w:ascii="宋体" w:eastAsia="宋体" w:hAnsi="宋体" w:hint="eastAsia"/>
          <w:sz w:val="30"/>
          <w:szCs w:val="30"/>
        </w:rPr>
        <w:t>地点：喀什国际会展中心</w:t>
      </w:r>
    </w:p>
    <w:p w14:paraId="45626DD0" w14:textId="20A2EF4C" w:rsidR="00FD29D2" w:rsidRDefault="00FD29D2" w:rsidP="00FD29D2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指导单位：喀什</w:t>
      </w:r>
      <w:r w:rsidR="0060642F">
        <w:rPr>
          <w:rFonts w:ascii="宋体" w:eastAsia="宋体" w:hAnsi="宋体" w:hint="eastAsia"/>
          <w:sz w:val="30"/>
          <w:szCs w:val="30"/>
        </w:rPr>
        <w:t>地区行署</w:t>
      </w:r>
    </w:p>
    <w:p w14:paraId="6C1B93C2" w14:textId="4AE6F99D" w:rsidR="00FD29D2" w:rsidRDefault="00FD29D2" w:rsidP="00FD29D2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        </w:t>
      </w:r>
      <w:r>
        <w:rPr>
          <w:rFonts w:ascii="宋体" w:eastAsia="宋体" w:hAnsi="宋体" w:hint="eastAsia"/>
          <w:sz w:val="30"/>
          <w:szCs w:val="30"/>
        </w:rPr>
        <w:t>喀什</w:t>
      </w:r>
      <w:r w:rsidR="008710AA">
        <w:rPr>
          <w:rFonts w:ascii="宋体" w:eastAsia="宋体" w:hAnsi="宋体" w:hint="eastAsia"/>
          <w:sz w:val="30"/>
          <w:szCs w:val="30"/>
        </w:rPr>
        <w:t>地区</w:t>
      </w:r>
      <w:r>
        <w:rPr>
          <w:rFonts w:ascii="宋体" w:eastAsia="宋体" w:hAnsi="宋体" w:hint="eastAsia"/>
          <w:sz w:val="30"/>
          <w:szCs w:val="30"/>
        </w:rPr>
        <w:t>农业</w:t>
      </w:r>
      <w:r w:rsidR="008710AA">
        <w:rPr>
          <w:rFonts w:ascii="宋体" w:eastAsia="宋体" w:hAnsi="宋体" w:hint="eastAsia"/>
          <w:sz w:val="30"/>
          <w:szCs w:val="30"/>
        </w:rPr>
        <w:t>农村局</w:t>
      </w:r>
    </w:p>
    <w:p w14:paraId="79007973" w14:textId="7CA263B6" w:rsidR="00FD29D2" w:rsidRDefault="00FD29D2" w:rsidP="00FD29D2">
      <w:pPr>
        <w:ind w:firstLineChars="500" w:firstLine="15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喀什</w:t>
      </w:r>
      <w:r w:rsidR="008710AA">
        <w:rPr>
          <w:rFonts w:ascii="宋体" w:eastAsia="宋体" w:hAnsi="宋体" w:hint="eastAsia"/>
          <w:sz w:val="30"/>
          <w:szCs w:val="30"/>
        </w:rPr>
        <w:t>地区</w:t>
      </w:r>
      <w:r>
        <w:rPr>
          <w:rFonts w:ascii="宋体" w:eastAsia="宋体" w:hAnsi="宋体" w:hint="eastAsia"/>
          <w:sz w:val="30"/>
          <w:szCs w:val="30"/>
        </w:rPr>
        <w:t>招商局</w:t>
      </w:r>
    </w:p>
    <w:p w14:paraId="22403A46" w14:textId="77777777" w:rsidR="00FD29D2" w:rsidRDefault="00FD29D2" w:rsidP="00FD29D2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支持单位：喀什土地种植业联合会</w:t>
      </w:r>
      <w:r>
        <w:rPr>
          <w:rFonts w:ascii="宋体" w:eastAsia="宋体" w:hAnsi="宋体"/>
          <w:sz w:val="30"/>
          <w:szCs w:val="30"/>
        </w:rPr>
        <w:t>KLPF</w:t>
      </w:r>
      <w:r>
        <w:rPr>
          <w:rFonts w:ascii="宋体" w:eastAsia="宋体" w:hAnsi="宋体" w:hint="eastAsia"/>
          <w:sz w:val="30"/>
          <w:szCs w:val="30"/>
        </w:rPr>
        <w:t>（筹）</w:t>
      </w:r>
    </w:p>
    <w:p w14:paraId="15084EE6" w14:textId="77777777" w:rsidR="00FD29D2" w:rsidRDefault="00FD29D2" w:rsidP="00FD29D2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承办单位：北京中创华信展览服务有限公司</w:t>
      </w:r>
    </w:p>
    <w:p w14:paraId="5D6C92FF" w14:textId="1052F3E9" w:rsidR="003C586A" w:rsidRDefault="00FD29D2" w:rsidP="00F137CB">
      <w:pPr>
        <w:ind w:left="1500" w:hangingChars="500" w:hanging="15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合作媒体：火爆</w:t>
      </w:r>
      <w:r w:rsidR="00F137CB">
        <w:rPr>
          <w:rFonts w:ascii="宋体" w:eastAsia="宋体" w:hAnsi="宋体" w:hint="eastAsia"/>
          <w:sz w:val="30"/>
          <w:szCs w:val="30"/>
        </w:rPr>
        <w:t>农资</w:t>
      </w:r>
      <w:r>
        <w:rPr>
          <w:rFonts w:ascii="宋体" w:eastAsia="宋体" w:hAnsi="宋体" w:hint="eastAsia"/>
          <w:sz w:val="30"/>
          <w:szCs w:val="30"/>
        </w:rPr>
        <w:t>网、</w:t>
      </w:r>
      <w:r w:rsidR="00F137CB">
        <w:rPr>
          <w:rFonts w:ascii="宋体" w:eastAsia="宋体" w:hAnsi="宋体" w:hint="eastAsia"/>
          <w:sz w:val="30"/>
          <w:szCs w:val="30"/>
        </w:rPr>
        <w:t>火爆农药网、金农网、</w:t>
      </w:r>
      <w:r w:rsidR="00A47D4E" w:rsidRPr="00A47D4E">
        <w:rPr>
          <w:rFonts w:ascii="宋体" w:eastAsia="宋体" w:hAnsi="宋体"/>
          <w:sz w:val="30"/>
          <w:szCs w:val="30"/>
        </w:rPr>
        <w:t>农业机械网</w:t>
      </w:r>
      <w:hyperlink r:id="rId6" w:history="1">
        <w:r w:rsidR="00A47D4E" w:rsidRPr="009D36D9">
          <w:rPr>
            <w:rStyle w:val="a9"/>
            <w:rFonts w:ascii="宋体" w:eastAsia="宋体" w:hAnsi="宋体"/>
            <w:sz w:val="30"/>
            <w:szCs w:val="30"/>
          </w:rPr>
          <w:t>www.sinofarm.net</w:t>
        </w:r>
      </w:hyperlink>
      <w:r w:rsidR="00A47D4E">
        <w:rPr>
          <w:rFonts w:ascii="宋体" w:eastAsia="宋体" w:hAnsi="宋体" w:hint="eastAsia"/>
          <w:sz w:val="30"/>
          <w:szCs w:val="30"/>
        </w:rPr>
        <w:t>、</w:t>
      </w:r>
      <w:proofErr w:type="gramStart"/>
      <w:r w:rsidR="003C586A">
        <w:rPr>
          <w:rFonts w:ascii="宋体" w:eastAsia="宋体" w:hAnsi="宋体" w:hint="eastAsia"/>
          <w:sz w:val="30"/>
          <w:szCs w:val="30"/>
        </w:rPr>
        <w:t>农机网</w:t>
      </w:r>
      <w:proofErr w:type="gramEnd"/>
      <w:r w:rsidR="003C586A">
        <w:rPr>
          <w:rFonts w:ascii="宋体" w:eastAsia="宋体" w:hAnsi="宋体"/>
          <w:sz w:val="30"/>
          <w:szCs w:val="30"/>
        </w:rPr>
        <w:fldChar w:fldCharType="begin"/>
      </w:r>
      <w:r w:rsidR="003C586A">
        <w:rPr>
          <w:rFonts w:ascii="宋体" w:eastAsia="宋体" w:hAnsi="宋体" w:hint="eastAsia"/>
          <w:sz w:val="30"/>
          <w:szCs w:val="30"/>
        </w:rPr>
        <w:instrText>HYPERLINK "http://www</w:instrText>
      </w:r>
      <w:r w:rsidR="003C586A">
        <w:rPr>
          <w:rFonts w:ascii="宋体" w:eastAsia="宋体" w:hAnsi="宋体"/>
          <w:sz w:val="30"/>
          <w:szCs w:val="30"/>
        </w:rPr>
        <w:instrText>.nongjx.com</w:instrText>
      </w:r>
      <w:r w:rsidR="003C586A">
        <w:rPr>
          <w:rFonts w:ascii="宋体" w:eastAsia="宋体" w:hAnsi="宋体" w:hint="eastAsia"/>
          <w:sz w:val="30"/>
          <w:szCs w:val="30"/>
        </w:rPr>
        <w:instrText>"</w:instrText>
      </w:r>
      <w:r w:rsidR="003C586A">
        <w:rPr>
          <w:rFonts w:ascii="宋体" w:eastAsia="宋体" w:hAnsi="宋体"/>
          <w:sz w:val="30"/>
          <w:szCs w:val="30"/>
        </w:rPr>
      </w:r>
      <w:r w:rsidR="003C586A">
        <w:rPr>
          <w:rFonts w:ascii="宋体" w:eastAsia="宋体" w:hAnsi="宋体"/>
          <w:sz w:val="30"/>
          <w:szCs w:val="30"/>
        </w:rPr>
        <w:fldChar w:fldCharType="separate"/>
      </w:r>
      <w:r w:rsidR="003C586A" w:rsidRPr="004F007F">
        <w:rPr>
          <w:rStyle w:val="a9"/>
          <w:rFonts w:ascii="宋体" w:eastAsia="宋体" w:hAnsi="宋体" w:hint="eastAsia"/>
          <w:sz w:val="30"/>
          <w:szCs w:val="30"/>
        </w:rPr>
        <w:t>www</w:t>
      </w:r>
      <w:r w:rsidR="003C586A" w:rsidRPr="004F007F">
        <w:rPr>
          <w:rStyle w:val="a9"/>
          <w:rFonts w:ascii="宋体" w:eastAsia="宋体" w:hAnsi="宋体"/>
          <w:sz w:val="30"/>
          <w:szCs w:val="30"/>
        </w:rPr>
        <w:t>.nongjx.com</w:t>
      </w:r>
      <w:r w:rsidR="003C586A">
        <w:rPr>
          <w:rFonts w:ascii="宋体" w:eastAsia="宋体" w:hAnsi="宋体"/>
          <w:sz w:val="30"/>
          <w:szCs w:val="30"/>
        </w:rPr>
        <w:fldChar w:fldCharType="end"/>
      </w:r>
    </w:p>
    <w:p w14:paraId="2FC41F83" w14:textId="7A2F2511" w:rsidR="00FD29D2" w:rsidRDefault="00F137CB" w:rsidP="000E3932">
      <w:pPr>
        <w:ind w:leftChars="100" w:left="1410" w:hangingChars="400" w:hanging="12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中国会展网、农资搜索</w:t>
      </w:r>
      <w:r w:rsidR="00FD29D2">
        <w:rPr>
          <w:rFonts w:ascii="宋体" w:eastAsia="宋体" w:hAnsi="宋体" w:hint="eastAsia"/>
          <w:sz w:val="30"/>
          <w:szCs w:val="30"/>
        </w:rPr>
        <w:t>、</w:t>
      </w:r>
      <w:r w:rsidR="00FE4174">
        <w:rPr>
          <w:rFonts w:ascii="宋体" w:eastAsia="宋体" w:hAnsi="宋体" w:hint="eastAsia"/>
          <w:sz w:val="30"/>
          <w:szCs w:val="30"/>
        </w:rPr>
        <w:t>北方农资网、</w:t>
      </w:r>
      <w:r w:rsidR="00617666">
        <w:rPr>
          <w:rFonts w:ascii="宋体" w:eastAsia="宋体" w:hAnsi="宋体" w:hint="eastAsia"/>
          <w:sz w:val="30"/>
          <w:szCs w:val="30"/>
        </w:rPr>
        <w:t>农业之友</w:t>
      </w:r>
      <w:r w:rsidR="00EF4F36">
        <w:rPr>
          <w:rFonts w:ascii="宋体" w:eastAsia="宋体" w:hAnsi="宋体" w:hint="eastAsia"/>
          <w:sz w:val="30"/>
          <w:szCs w:val="30"/>
        </w:rPr>
        <w:t>、北方农机</w:t>
      </w:r>
      <w:r w:rsidR="008710AA">
        <w:rPr>
          <w:rFonts w:ascii="宋体" w:eastAsia="宋体" w:hAnsi="宋体" w:hint="eastAsia"/>
          <w:sz w:val="30"/>
          <w:szCs w:val="30"/>
        </w:rPr>
        <w:t>······</w:t>
      </w:r>
    </w:p>
    <w:p w14:paraId="7AC77B42" w14:textId="77777777" w:rsidR="00FD29D2" w:rsidRDefault="00FD29D2" w:rsidP="00FD29D2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前言：</w:t>
      </w:r>
    </w:p>
    <w:p w14:paraId="51D08B89" w14:textId="77777777" w:rsidR="00FD29D2" w:rsidRDefault="00FD29D2" w:rsidP="00FD29D2">
      <w:pPr>
        <w:pStyle w:val="a3"/>
        <w:shd w:val="clear" w:color="auto" w:fill="FFFFFF"/>
        <w:spacing w:before="0" w:beforeAutospacing="0" w:after="300" w:afterAutospacing="0"/>
        <w:ind w:firstLineChars="200" w:firstLine="560"/>
        <w:jc w:val="both"/>
        <w:rPr>
          <w:color w:val="222222"/>
          <w:sz w:val="28"/>
          <w:szCs w:val="28"/>
        </w:rPr>
      </w:pPr>
      <w:r w:rsidRPr="00CF76E8">
        <w:rPr>
          <w:rFonts w:hint="eastAsia"/>
          <w:color w:val="222222"/>
          <w:sz w:val="28"/>
          <w:szCs w:val="28"/>
        </w:rPr>
        <w:t>国家给予喀什的重大发展机遇得天独厚千载难逢，喀什发展的步伐势必无可阻挡、一往无前</w:t>
      </w:r>
      <w:r>
        <w:rPr>
          <w:rFonts w:hint="eastAsia"/>
          <w:color w:val="222222"/>
          <w:sz w:val="28"/>
          <w:szCs w:val="28"/>
        </w:rPr>
        <w:t>。</w:t>
      </w:r>
      <w:r w:rsidRPr="00CF76E8">
        <w:rPr>
          <w:rFonts w:hint="eastAsia"/>
          <w:color w:val="222222"/>
          <w:sz w:val="28"/>
          <w:szCs w:val="28"/>
        </w:rPr>
        <w:t>喀什面临着重大历史机遇， “一带一路”、中巴经济走廊和喀什经济开发区三大历史性机遇聚焦，赋予了喀什在新疆和国家整体发展战略中的特殊地位，将会获得更多政策倾斜、资金扶持和项目落地。</w:t>
      </w:r>
    </w:p>
    <w:p w14:paraId="4885EAA6" w14:textId="77777777" w:rsidR="00FD29D2" w:rsidRPr="00CF76E8" w:rsidRDefault="00FD29D2" w:rsidP="0060642F">
      <w:pPr>
        <w:pStyle w:val="a3"/>
        <w:shd w:val="clear" w:color="auto" w:fill="FFFFFF"/>
        <w:spacing w:before="0" w:beforeAutospacing="0" w:after="300" w:afterAutospacing="0"/>
        <w:ind w:firstLineChars="200" w:firstLine="560"/>
        <w:jc w:val="both"/>
        <w:rPr>
          <w:color w:val="222222"/>
          <w:sz w:val="28"/>
          <w:szCs w:val="28"/>
        </w:rPr>
      </w:pPr>
      <w:r w:rsidRPr="00CF76E8">
        <w:rPr>
          <w:rFonts w:hint="eastAsia"/>
          <w:color w:val="222222"/>
          <w:sz w:val="28"/>
          <w:szCs w:val="28"/>
        </w:rPr>
        <w:lastRenderedPageBreak/>
        <w:t>喀什“五口通八国、一路连欧亚”特殊区位和</w:t>
      </w:r>
      <w:proofErr w:type="gramStart"/>
      <w:r w:rsidRPr="00CF76E8">
        <w:rPr>
          <w:rFonts w:hint="eastAsia"/>
          <w:color w:val="222222"/>
          <w:sz w:val="28"/>
          <w:szCs w:val="28"/>
        </w:rPr>
        <w:t>集群口岸</w:t>
      </w:r>
      <w:proofErr w:type="gramEnd"/>
      <w:r w:rsidRPr="00CF76E8">
        <w:rPr>
          <w:rFonts w:hint="eastAsia"/>
          <w:color w:val="222222"/>
          <w:sz w:val="28"/>
          <w:szCs w:val="28"/>
        </w:rPr>
        <w:t>优势喀什与周边国家民俗、语言、宗教信仰和文化相通的人文优势，为深化合作奠定了坚实的民意基础。喀什是建设“一带一路”的重要节点、丝绸之路经济带核心区的区域中心、中巴经济走廊的廊桥。喀什具有极其明显的区位优势、资源优势、政策优势、</w:t>
      </w:r>
      <w:proofErr w:type="gramStart"/>
      <w:r w:rsidRPr="00CF76E8">
        <w:rPr>
          <w:rFonts w:hint="eastAsia"/>
          <w:color w:val="222222"/>
          <w:sz w:val="28"/>
          <w:szCs w:val="28"/>
        </w:rPr>
        <w:t>援疆优势</w:t>
      </w:r>
      <w:proofErr w:type="gramEnd"/>
      <w:r w:rsidRPr="00CF76E8">
        <w:rPr>
          <w:rFonts w:hint="eastAsia"/>
          <w:color w:val="222222"/>
          <w:sz w:val="28"/>
          <w:szCs w:val="28"/>
        </w:rPr>
        <w:t>、人文优势、产业发展等优势。</w:t>
      </w:r>
    </w:p>
    <w:p w14:paraId="770480B4" w14:textId="77777777" w:rsidR="00FD29D2" w:rsidRDefault="00FD29D2" w:rsidP="00FD29D2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color w:val="222222"/>
          <w:sz w:val="28"/>
          <w:szCs w:val="28"/>
        </w:rPr>
        <w:t>喀什，祖国主要的农业主产区，粮、棉、水果、蔬菜、种子等农业产品丰富多样。喀什具有得天独厚的光照条件，广袤的土地资源。是一个亟待发展先进农业产业化的地区。在此我们邀请全球先进的科技装备和技术来喀什参展交流。</w:t>
      </w:r>
    </w:p>
    <w:p w14:paraId="02CA79D2" w14:textId="77777777" w:rsidR="00FD29D2" w:rsidRDefault="00FD29D2" w:rsidP="00FD29D2">
      <w:pPr>
        <w:jc w:val="left"/>
        <w:rPr>
          <w:rFonts w:ascii="宋体" w:eastAsia="宋体" w:hAnsi="宋体"/>
          <w:color w:val="00B0F0"/>
          <w:sz w:val="36"/>
          <w:szCs w:val="36"/>
        </w:rPr>
      </w:pPr>
      <w:r w:rsidRPr="00830B1D">
        <w:rPr>
          <w:rFonts w:ascii="宋体" w:eastAsia="宋体" w:hAnsi="宋体" w:hint="eastAsia"/>
          <w:color w:val="00B0F0"/>
          <w:sz w:val="36"/>
          <w:szCs w:val="36"/>
        </w:rPr>
        <w:t xml:space="preserve">参展范围： </w:t>
      </w:r>
      <w:r w:rsidRPr="00830B1D">
        <w:rPr>
          <w:rFonts w:ascii="宋体" w:eastAsia="宋体" w:hAnsi="宋体"/>
          <w:color w:val="00B0F0"/>
          <w:sz w:val="36"/>
          <w:szCs w:val="36"/>
        </w:rPr>
        <w:t xml:space="preserve">   </w:t>
      </w:r>
    </w:p>
    <w:p w14:paraId="2CB02DA7" w14:textId="77777777" w:rsidR="00FD29D2" w:rsidRPr="002831B1" w:rsidRDefault="00FD29D2" w:rsidP="00FD29D2">
      <w:pPr>
        <w:jc w:val="left"/>
        <w:rPr>
          <w:rFonts w:ascii="宋体" w:eastAsia="宋体" w:hAnsi="宋体"/>
          <w:color w:val="00B0F0"/>
          <w:sz w:val="28"/>
          <w:szCs w:val="28"/>
        </w:rPr>
      </w:pPr>
      <w:r w:rsidRPr="002831B1">
        <w:rPr>
          <w:rFonts w:ascii="宋体" w:eastAsia="宋体" w:hAnsi="宋体" w:hint="eastAsia"/>
          <w:color w:val="00B0F0"/>
          <w:sz w:val="28"/>
          <w:szCs w:val="28"/>
        </w:rPr>
        <w:t>农业机械范围：</w:t>
      </w:r>
    </w:p>
    <w:p w14:paraId="7DD43AA1" w14:textId="77777777" w:rsidR="00FD29D2" w:rsidRPr="002831B1" w:rsidRDefault="00FD29D2" w:rsidP="00FD29D2">
      <w:pPr>
        <w:widowControl/>
        <w:spacing w:line="522" w:lineRule="atLeast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2831B1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 xml:space="preserve">1、农业机械展区：农业工程机械、田间作业机械、运输机械、收获机械及场上作业机械、新型节水灌溉设备、动力机械、农机配件等。 </w:t>
      </w:r>
    </w:p>
    <w:p w14:paraId="51DA36F6" w14:textId="77777777" w:rsidR="00FD29D2" w:rsidRPr="002831B1" w:rsidRDefault="00FD29D2" w:rsidP="00FD29D2">
      <w:pPr>
        <w:widowControl/>
        <w:spacing w:line="522" w:lineRule="atLeast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2831B1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 xml:space="preserve">2、畜牧机械展区：牧草机械、奶业机具设备、饲草机械、养殖机械 </w:t>
      </w:r>
    </w:p>
    <w:p w14:paraId="3B7B5A9A" w14:textId="77777777" w:rsidR="00FD29D2" w:rsidRPr="002831B1" w:rsidRDefault="00FD29D2" w:rsidP="00FD29D2">
      <w:pPr>
        <w:widowControl/>
        <w:spacing w:line="522" w:lineRule="atLeast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2831B1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 xml:space="preserve">3、林果机械展区：林业机械、果业机械、农副产品加工机械。 </w:t>
      </w:r>
    </w:p>
    <w:p w14:paraId="064F9A9E" w14:textId="77777777" w:rsidR="00FD29D2" w:rsidRPr="002831B1" w:rsidRDefault="00FD29D2" w:rsidP="00FD29D2">
      <w:pPr>
        <w:widowControl/>
        <w:spacing w:line="522" w:lineRule="atLeast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2831B1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4、农业适用工程机械：挖掘机、装载机、推土机、翻斗车，河道清淤机械，滩涂开发机械，水利机械等。</w:t>
      </w:r>
    </w:p>
    <w:p w14:paraId="36EB5C9E" w14:textId="77777777" w:rsidR="00FD29D2" w:rsidRPr="002831B1" w:rsidRDefault="00FD29D2" w:rsidP="00FD29D2">
      <w:pPr>
        <w:widowControl/>
        <w:spacing w:line="522" w:lineRule="atLeast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2831B1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 xml:space="preserve">5、科技成果展区：高校、科研院所最新农机化科研成果。 </w:t>
      </w:r>
    </w:p>
    <w:p w14:paraId="7E4CDC3B" w14:textId="77777777" w:rsidR="00FD29D2" w:rsidRPr="002831B1" w:rsidRDefault="00FD29D2" w:rsidP="00FD29D2">
      <w:pPr>
        <w:widowControl/>
        <w:spacing w:line="522" w:lineRule="atLeast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2831B1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6、无人植保器械：各种植保无人机、农用航空施药技术与喷施装备。</w:t>
      </w:r>
    </w:p>
    <w:p w14:paraId="65A9C488" w14:textId="77777777" w:rsidR="00FD29D2" w:rsidRPr="002831B1" w:rsidRDefault="00FD29D2" w:rsidP="00FD29D2">
      <w:pPr>
        <w:widowControl/>
        <w:spacing w:line="522" w:lineRule="atLeast"/>
        <w:jc w:val="left"/>
        <w:rPr>
          <w:rFonts w:ascii="宋体" w:eastAsia="宋体" w:hAnsi="宋体"/>
          <w:b/>
          <w:bCs/>
          <w:color w:val="00B0F0"/>
          <w:sz w:val="28"/>
          <w:szCs w:val="28"/>
        </w:rPr>
      </w:pPr>
      <w:r w:rsidRPr="002831B1">
        <w:rPr>
          <w:rFonts w:ascii="宋体" w:eastAsia="宋体" w:hAnsi="宋体" w:hint="eastAsia"/>
          <w:b/>
          <w:bCs/>
          <w:color w:val="00B0F0"/>
          <w:sz w:val="28"/>
          <w:szCs w:val="28"/>
        </w:rPr>
        <w:t>农资展品范围：</w:t>
      </w:r>
    </w:p>
    <w:p w14:paraId="3CE59469" w14:textId="77777777" w:rsidR="00FD29D2" w:rsidRPr="00843887" w:rsidRDefault="00FD29D2" w:rsidP="00FD29D2">
      <w:pPr>
        <w:widowControl/>
        <w:spacing w:line="522" w:lineRule="atLeast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84388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1、各类肥料、肥料原料、生物制品、农药、农药原料、植物生长调节剂、植保器械、种子、种苗、农药及肥料生产包装设备等相关产品。</w:t>
      </w:r>
    </w:p>
    <w:p w14:paraId="4E7B556A" w14:textId="77777777" w:rsidR="00FD29D2" w:rsidRPr="00843887" w:rsidRDefault="00FD29D2" w:rsidP="00FD29D2">
      <w:pPr>
        <w:widowControl/>
        <w:spacing w:line="522" w:lineRule="atLeast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84388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lastRenderedPageBreak/>
        <w:t>2、各类农业设施、温室材料、干燥盘等、育苗容器、先进设施农业的技术和产品等。</w:t>
      </w:r>
    </w:p>
    <w:p w14:paraId="6C88921B" w14:textId="77777777" w:rsidR="00FD29D2" w:rsidRPr="002831B1" w:rsidRDefault="00FD29D2" w:rsidP="00FD29D2">
      <w:pPr>
        <w:widowControl/>
        <w:spacing w:line="522" w:lineRule="atLeast"/>
        <w:jc w:val="left"/>
        <w:rPr>
          <w:rFonts w:ascii="宋体" w:eastAsia="宋体" w:hAnsi="宋体" w:cs="宋体"/>
          <w:b/>
          <w:bCs/>
          <w:color w:val="00B0F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展位价格：</w:t>
      </w:r>
    </w:p>
    <w:p w14:paraId="4E5A0467" w14:textId="3C123C9A" w:rsidR="00FD29D2" w:rsidRDefault="00FD29D2" w:rsidP="00FD29D2">
      <w:pPr>
        <w:widowControl/>
        <w:spacing w:line="522" w:lineRule="atLeast"/>
        <w:jc w:val="left"/>
        <w:rPr>
          <w:rFonts w:ascii="宋体" w:eastAsia="宋体" w:hAnsi="宋体" w:cs="宋体"/>
          <w:color w:val="222222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室内：</w:t>
      </w:r>
      <w:r>
        <w:rPr>
          <w:rFonts w:ascii="宋体" w:eastAsia="宋体" w:hAnsi="宋体" w:cs="宋体"/>
          <w:color w:val="222222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形象馆</w:t>
      </w:r>
      <w:r>
        <w:rPr>
          <w:rFonts w:ascii="宋体" w:eastAsia="宋体" w:hAnsi="宋体" w:cs="宋体"/>
          <w:color w:val="222222"/>
          <w:kern w:val="0"/>
          <w:sz w:val="28"/>
          <w:szCs w:val="28"/>
        </w:rPr>
        <w:t>A</w:t>
      </w:r>
      <w:r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馆</w:t>
      </w:r>
      <w:r>
        <w:rPr>
          <w:rFonts w:ascii="宋体" w:eastAsia="宋体" w:hAnsi="宋体" w:cs="宋体"/>
          <w:color w:val="222222"/>
          <w:kern w:val="0"/>
          <w:sz w:val="28"/>
          <w:szCs w:val="28"/>
        </w:rPr>
        <w:t>4800</w:t>
      </w:r>
      <w:r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元/标展（地毯、一桌两椅、射灯）</w:t>
      </w:r>
    </w:p>
    <w:p w14:paraId="6E67C127" w14:textId="312823EA" w:rsidR="00FD29D2" w:rsidRDefault="00FD29D2" w:rsidP="00FD29D2">
      <w:pPr>
        <w:widowControl/>
        <w:spacing w:line="522" w:lineRule="atLeast"/>
        <w:jc w:val="left"/>
        <w:rPr>
          <w:rFonts w:ascii="宋体" w:eastAsia="宋体" w:hAnsi="宋体" w:cs="宋体"/>
          <w:color w:val="222222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color w:val="222222"/>
          <w:kern w:val="0"/>
          <w:sz w:val="28"/>
          <w:szCs w:val="28"/>
        </w:rPr>
        <w:t xml:space="preserve">      B</w:t>
      </w:r>
      <w:r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 xml:space="preserve">、C、D、E馆 </w:t>
      </w:r>
      <w:r>
        <w:rPr>
          <w:rFonts w:ascii="宋体" w:eastAsia="宋体" w:hAnsi="宋体" w:cs="宋体"/>
          <w:color w:val="222222"/>
          <w:kern w:val="0"/>
          <w:sz w:val="28"/>
          <w:szCs w:val="28"/>
        </w:rPr>
        <w:t>4</w:t>
      </w:r>
      <w:r w:rsidR="008710AA">
        <w:rPr>
          <w:rFonts w:ascii="宋体" w:eastAsia="宋体" w:hAnsi="宋体" w:cs="宋体"/>
          <w:color w:val="222222"/>
          <w:kern w:val="0"/>
          <w:sz w:val="28"/>
          <w:szCs w:val="28"/>
        </w:rPr>
        <w:t>0</w:t>
      </w:r>
      <w:r>
        <w:rPr>
          <w:rFonts w:ascii="宋体" w:eastAsia="宋体" w:hAnsi="宋体" w:cs="宋体"/>
          <w:color w:val="222222"/>
          <w:kern w:val="0"/>
          <w:sz w:val="28"/>
          <w:szCs w:val="28"/>
        </w:rPr>
        <w:t>00</w:t>
      </w:r>
      <w:r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元/</w:t>
      </w:r>
      <w:proofErr w:type="gramStart"/>
      <w:r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标展</w:t>
      </w:r>
      <w:proofErr w:type="gramEnd"/>
      <w:r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color w:val="222222"/>
          <w:kern w:val="0"/>
          <w:sz w:val="28"/>
          <w:szCs w:val="28"/>
        </w:rPr>
        <w:t xml:space="preserve">  </w:t>
      </w:r>
      <w:r w:rsidRPr="00A62052">
        <w:rPr>
          <w:rFonts w:ascii="宋体" w:eastAsia="宋体" w:hAnsi="宋体" w:cs="宋体" w:hint="eastAsia"/>
          <w:b/>
          <w:bCs/>
          <w:color w:val="222222"/>
          <w:kern w:val="0"/>
          <w:sz w:val="28"/>
          <w:szCs w:val="28"/>
        </w:rPr>
        <w:t xml:space="preserve">半个展位 </w:t>
      </w:r>
      <w:r w:rsidRPr="00A62052">
        <w:rPr>
          <w:rFonts w:ascii="宋体" w:eastAsia="宋体" w:hAnsi="宋体" w:cs="宋体"/>
          <w:b/>
          <w:bCs/>
          <w:color w:val="222222"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color w:val="222222"/>
          <w:kern w:val="0"/>
          <w:sz w:val="28"/>
          <w:szCs w:val="28"/>
        </w:rPr>
        <w:t>2</w:t>
      </w:r>
      <w:r w:rsidRPr="00A62052">
        <w:rPr>
          <w:rFonts w:ascii="宋体" w:eastAsia="宋体" w:hAnsi="宋体" w:cs="宋体"/>
          <w:b/>
          <w:bCs/>
          <w:color w:val="222222"/>
          <w:kern w:val="0"/>
          <w:sz w:val="28"/>
          <w:szCs w:val="28"/>
        </w:rPr>
        <w:t>00</w:t>
      </w:r>
      <w:r w:rsidRPr="00A62052">
        <w:rPr>
          <w:rFonts w:ascii="宋体" w:eastAsia="宋体" w:hAnsi="宋体" w:cs="宋体" w:hint="eastAsia"/>
          <w:b/>
          <w:bCs/>
          <w:color w:val="222222"/>
          <w:kern w:val="0"/>
          <w:sz w:val="28"/>
          <w:szCs w:val="28"/>
        </w:rPr>
        <w:t>元（组委会协调安排）</w:t>
      </w:r>
    </w:p>
    <w:p w14:paraId="1D69D7ED" w14:textId="77777777" w:rsidR="00FD29D2" w:rsidRDefault="00FD29D2" w:rsidP="00FD29D2">
      <w:pPr>
        <w:widowControl/>
        <w:spacing w:line="522" w:lineRule="atLeast"/>
        <w:jc w:val="left"/>
        <w:rPr>
          <w:rFonts w:ascii="宋体" w:eastAsia="宋体" w:hAnsi="宋体" w:cs="宋体"/>
          <w:color w:val="222222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 xml:space="preserve">室外： </w:t>
      </w:r>
      <w:r>
        <w:rPr>
          <w:rFonts w:ascii="宋体" w:eastAsia="宋体" w:hAnsi="宋体" w:cs="宋体"/>
          <w:color w:val="222222"/>
          <w:kern w:val="0"/>
          <w:sz w:val="28"/>
          <w:szCs w:val="28"/>
        </w:rPr>
        <w:t>400</w:t>
      </w:r>
      <w:r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 xml:space="preserve">元/平方米 </w:t>
      </w:r>
      <w:r>
        <w:rPr>
          <w:rFonts w:ascii="宋体" w:eastAsia="宋体" w:hAnsi="宋体" w:cs="宋体"/>
          <w:color w:val="222222"/>
          <w:kern w:val="0"/>
          <w:sz w:val="28"/>
          <w:szCs w:val="28"/>
        </w:rPr>
        <w:t xml:space="preserve">  50</w:t>
      </w:r>
      <w:r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 xml:space="preserve">平方米起订 </w:t>
      </w:r>
      <w:r>
        <w:rPr>
          <w:rFonts w:ascii="宋体" w:eastAsia="宋体" w:hAnsi="宋体" w:cs="宋体"/>
          <w:color w:val="222222"/>
          <w:kern w:val="0"/>
          <w:sz w:val="28"/>
          <w:szCs w:val="28"/>
        </w:rPr>
        <w:t xml:space="preserve">  </w:t>
      </w:r>
    </w:p>
    <w:p w14:paraId="008D622A" w14:textId="77777777" w:rsidR="00FD29D2" w:rsidRPr="00B06F59" w:rsidRDefault="00FD29D2" w:rsidP="00FD29D2">
      <w:pPr>
        <w:spacing w:line="540" w:lineRule="exact"/>
        <w:rPr>
          <w:rFonts w:ascii="宋体" w:eastAsia="宋体" w:hAnsi="宋体" w:cs="仿宋"/>
          <w:b/>
          <w:bCs/>
          <w:sz w:val="28"/>
          <w:szCs w:val="28"/>
        </w:rPr>
      </w:pPr>
      <w:r w:rsidRPr="00B06F59">
        <w:rPr>
          <w:rFonts w:ascii="宋体" w:eastAsia="宋体" w:hAnsi="宋体" w:cs="仿宋" w:hint="eastAsia"/>
          <w:b/>
          <w:bCs/>
          <w:sz w:val="28"/>
          <w:szCs w:val="28"/>
        </w:rPr>
        <w:t>广告：</w:t>
      </w:r>
    </w:p>
    <w:tbl>
      <w:tblPr>
        <w:tblStyle w:val="a4"/>
        <w:tblpPr w:leftFromText="180" w:rightFromText="180" w:vertAnchor="text" w:horzAnchor="page" w:tblpX="1449" w:tblpY="276"/>
        <w:tblOverlap w:val="never"/>
        <w:tblW w:w="9356" w:type="dxa"/>
        <w:tblLook w:val="04A0" w:firstRow="1" w:lastRow="0" w:firstColumn="1" w:lastColumn="0" w:noHBand="0" w:noVBand="1"/>
      </w:tblPr>
      <w:tblGrid>
        <w:gridCol w:w="2749"/>
        <w:gridCol w:w="2085"/>
        <w:gridCol w:w="1965"/>
        <w:gridCol w:w="2557"/>
      </w:tblGrid>
      <w:tr w:rsidR="00FD29D2" w:rsidRPr="00B06F59" w14:paraId="56EB00E8" w14:textId="77777777" w:rsidTr="00B76471">
        <w:tc>
          <w:tcPr>
            <w:tcW w:w="2749" w:type="dxa"/>
          </w:tcPr>
          <w:p w14:paraId="4AFB882D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B06F59">
              <w:rPr>
                <w:rFonts w:ascii="宋体" w:eastAsia="宋体" w:hAnsi="宋体" w:cs="仿宋" w:hint="eastAsia"/>
                <w:sz w:val="28"/>
                <w:szCs w:val="28"/>
              </w:rPr>
              <w:t>项目</w:t>
            </w:r>
          </w:p>
        </w:tc>
        <w:tc>
          <w:tcPr>
            <w:tcW w:w="2085" w:type="dxa"/>
          </w:tcPr>
          <w:p w14:paraId="2EA3F28D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B06F59">
              <w:rPr>
                <w:rFonts w:ascii="宋体" w:eastAsia="宋体" w:hAnsi="宋体" w:cs="仿宋" w:hint="eastAsia"/>
                <w:sz w:val="28"/>
                <w:szCs w:val="28"/>
              </w:rPr>
              <w:t>规格</w:t>
            </w:r>
          </w:p>
        </w:tc>
        <w:tc>
          <w:tcPr>
            <w:tcW w:w="1965" w:type="dxa"/>
          </w:tcPr>
          <w:p w14:paraId="629CE61C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B06F59">
              <w:rPr>
                <w:rFonts w:ascii="宋体" w:eastAsia="宋体" w:hAnsi="宋体" w:cs="仿宋" w:hint="eastAsia"/>
                <w:sz w:val="28"/>
                <w:szCs w:val="28"/>
              </w:rPr>
              <w:t>广告形式</w:t>
            </w:r>
          </w:p>
        </w:tc>
        <w:tc>
          <w:tcPr>
            <w:tcW w:w="2557" w:type="dxa"/>
          </w:tcPr>
          <w:p w14:paraId="3834A6AD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B06F59">
              <w:rPr>
                <w:rFonts w:ascii="宋体" w:eastAsia="宋体" w:hAnsi="宋体" w:cs="仿宋" w:hint="eastAsia"/>
                <w:sz w:val="28"/>
                <w:szCs w:val="28"/>
              </w:rPr>
              <w:t>制作及发布价格</w:t>
            </w:r>
          </w:p>
        </w:tc>
      </w:tr>
      <w:tr w:rsidR="00FD29D2" w:rsidRPr="00B06F59" w14:paraId="3BA0E4A8" w14:textId="77777777" w:rsidTr="00B76471">
        <w:tc>
          <w:tcPr>
            <w:tcW w:w="2749" w:type="dxa"/>
          </w:tcPr>
          <w:p w14:paraId="108E97C1" w14:textId="77777777" w:rsidR="00FD29D2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b/>
                <w:bCs/>
                <w:color w:val="0070C0"/>
                <w:sz w:val="28"/>
                <w:szCs w:val="28"/>
              </w:rPr>
            </w:pPr>
            <w:proofErr w:type="gramStart"/>
            <w:r w:rsidRPr="00B06F59">
              <w:rPr>
                <w:rFonts w:ascii="宋体" w:eastAsia="宋体" w:hAnsi="宋体" w:cs="仿宋" w:hint="eastAsia"/>
                <w:b/>
                <w:bCs/>
                <w:color w:val="0070C0"/>
                <w:sz w:val="28"/>
                <w:szCs w:val="28"/>
              </w:rPr>
              <w:t>参展证</w:t>
            </w:r>
            <w:proofErr w:type="gramEnd"/>
            <w:r w:rsidRPr="00B06F59">
              <w:rPr>
                <w:rFonts w:ascii="宋体" w:eastAsia="宋体" w:hAnsi="宋体" w:cs="仿宋" w:hint="eastAsia"/>
                <w:b/>
                <w:bCs/>
                <w:color w:val="0070C0"/>
                <w:sz w:val="28"/>
                <w:szCs w:val="28"/>
              </w:rPr>
              <w:t>背面广告</w:t>
            </w:r>
          </w:p>
          <w:p w14:paraId="496087ED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b/>
                <w:bCs/>
                <w:color w:val="0070C0"/>
                <w:sz w:val="28"/>
                <w:szCs w:val="28"/>
              </w:rPr>
              <w:t>（独 家）</w:t>
            </w:r>
          </w:p>
        </w:tc>
        <w:tc>
          <w:tcPr>
            <w:tcW w:w="2085" w:type="dxa"/>
          </w:tcPr>
          <w:p w14:paraId="174B6D83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仿宋"/>
                <w:sz w:val="28"/>
                <w:szCs w:val="28"/>
              </w:rPr>
              <w:t>2cm*8cm</w:t>
            </w:r>
          </w:p>
        </w:tc>
        <w:tc>
          <w:tcPr>
            <w:tcW w:w="1965" w:type="dxa"/>
          </w:tcPr>
          <w:p w14:paraId="43B4E8F8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B06F59">
              <w:rPr>
                <w:rFonts w:ascii="宋体" w:eastAsia="宋体" w:hAnsi="宋体" w:cs="仿宋" w:hint="eastAsia"/>
                <w:sz w:val="28"/>
                <w:szCs w:val="28"/>
              </w:rPr>
              <w:t>单面广告</w:t>
            </w:r>
          </w:p>
        </w:tc>
        <w:tc>
          <w:tcPr>
            <w:tcW w:w="2557" w:type="dxa"/>
          </w:tcPr>
          <w:p w14:paraId="0E5A5CA5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/>
                <w:sz w:val="28"/>
                <w:szCs w:val="28"/>
              </w:rPr>
              <w:t>12</w:t>
            </w:r>
            <w:r w:rsidRPr="00B06F59">
              <w:rPr>
                <w:rFonts w:ascii="宋体" w:eastAsia="宋体" w:hAnsi="宋体" w:cs="仿宋" w:hint="eastAsia"/>
                <w:sz w:val="28"/>
                <w:szCs w:val="28"/>
              </w:rPr>
              <w:t>000元</w:t>
            </w:r>
          </w:p>
        </w:tc>
      </w:tr>
      <w:tr w:rsidR="00FD29D2" w:rsidRPr="00B06F59" w14:paraId="0E950508" w14:textId="77777777" w:rsidTr="00B76471">
        <w:tc>
          <w:tcPr>
            <w:tcW w:w="2749" w:type="dxa"/>
          </w:tcPr>
          <w:p w14:paraId="2670DC25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b/>
                <w:bCs/>
                <w:color w:val="0070C0"/>
                <w:sz w:val="28"/>
                <w:szCs w:val="28"/>
              </w:rPr>
            </w:pPr>
            <w:proofErr w:type="gramStart"/>
            <w:r w:rsidRPr="00B06F59">
              <w:rPr>
                <w:rFonts w:ascii="宋体" w:eastAsia="宋体" w:hAnsi="宋体" w:cs="仿宋" w:hint="eastAsia"/>
                <w:b/>
                <w:bCs/>
                <w:color w:val="0070C0"/>
                <w:sz w:val="28"/>
                <w:szCs w:val="28"/>
              </w:rPr>
              <w:t>参观证</w:t>
            </w:r>
            <w:proofErr w:type="gramEnd"/>
            <w:r w:rsidRPr="00B06F59">
              <w:rPr>
                <w:rFonts w:ascii="宋体" w:eastAsia="宋体" w:hAnsi="宋体" w:cs="仿宋" w:hint="eastAsia"/>
                <w:b/>
                <w:bCs/>
                <w:color w:val="0070C0"/>
                <w:sz w:val="28"/>
                <w:szCs w:val="28"/>
              </w:rPr>
              <w:t>背面广告</w:t>
            </w:r>
          </w:p>
        </w:tc>
        <w:tc>
          <w:tcPr>
            <w:tcW w:w="2085" w:type="dxa"/>
          </w:tcPr>
          <w:p w14:paraId="52BA4C7C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仿宋"/>
                <w:sz w:val="28"/>
                <w:szCs w:val="28"/>
              </w:rPr>
              <w:t>2cm*8cm</w:t>
            </w:r>
          </w:p>
        </w:tc>
        <w:tc>
          <w:tcPr>
            <w:tcW w:w="1965" w:type="dxa"/>
          </w:tcPr>
          <w:p w14:paraId="5015111B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B06F59">
              <w:rPr>
                <w:rFonts w:ascii="宋体" w:eastAsia="宋体" w:hAnsi="宋体" w:cs="仿宋" w:hint="eastAsia"/>
                <w:sz w:val="28"/>
                <w:szCs w:val="28"/>
              </w:rPr>
              <w:t>单面广告</w:t>
            </w:r>
          </w:p>
        </w:tc>
        <w:tc>
          <w:tcPr>
            <w:tcW w:w="2557" w:type="dxa"/>
          </w:tcPr>
          <w:p w14:paraId="533E0D67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/>
                <w:sz w:val="28"/>
                <w:szCs w:val="28"/>
              </w:rPr>
              <w:t>2</w:t>
            </w:r>
            <w:r w:rsidRPr="00B06F59">
              <w:rPr>
                <w:rFonts w:ascii="宋体" w:eastAsia="宋体" w:hAnsi="宋体" w:cs="仿宋"/>
                <w:sz w:val="28"/>
                <w:szCs w:val="28"/>
              </w:rPr>
              <w:t>000元/</w:t>
            </w:r>
            <w:r>
              <w:rPr>
                <w:rFonts w:ascii="宋体" w:eastAsia="宋体" w:hAnsi="宋体" w:cs="仿宋" w:hint="eastAsia"/>
                <w:sz w:val="28"/>
                <w:szCs w:val="28"/>
              </w:rPr>
              <w:t>千</w:t>
            </w:r>
            <w:r w:rsidRPr="00B06F59">
              <w:rPr>
                <w:rFonts w:ascii="宋体" w:eastAsia="宋体" w:hAnsi="宋体" w:cs="仿宋"/>
                <w:sz w:val="28"/>
                <w:szCs w:val="28"/>
              </w:rPr>
              <w:t>个</w:t>
            </w:r>
          </w:p>
        </w:tc>
      </w:tr>
      <w:tr w:rsidR="00FD29D2" w:rsidRPr="00B06F59" w14:paraId="0C9B2FA6" w14:textId="77777777" w:rsidTr="00B76471">
        <w:trPr>
          <w:trHeight w:val="476"/>
        </w:trPr>
        <w:tc>
          <w:tcPr>
            <w:tcW w:w="2749" w:type="dxa"/>
          </w:tcPr>
          <w:p w14:paraId="05EECADE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b/>
                <w:bCs/>
                <w:color w:val="0070C0"/>
                <w:sz w:val="28"/>
                <w:szCs w:val="28"/>
              </w:rPr>
            </w:pPr>
            <w:proofErr w:type="gramStart"/>
            <w:r w:rsidRPr="00B06F59">
              <w:rPr>
                <w:rFonts w:ascii="宋体" w:eastAsia="宋体" w:hAnsi="宋体" w:cs="仿宋" w:hint="eastAsia"/>
                <w:b/>
                <w:bCs/>
                <w:color w:val="0070C0"/>
                <w:sz w:val="28"/>
                <w:szCs w:val="28"/>
              </w:rPr>
              <w:t>参观证挂绳广告</w:t>
            </w:r>
            <w:proofErr w:type="gramEnd"/>
          </w:p>
        </w:tc>
        <w:tc>
          <w:tcPr>
            <w:tcW w:w="2085" w:type="dxa"/>
          </w:tcPr>
          <w:p w14:paraId="34E95AA6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B06F59">
              <w:rPr>
                <w:rFonts w:ascii="宋体" w:eastAsia="宋体" w:hAnsi="宋体" w:cs="仿宋" w:hint="eastAsia"/>
                <w:sz w:val="28"/>
                <w:szCs w:val="28"/>
              </w:rPr>
              <w:t>标准</w:t>
            </w:r>
          </w:p>
        </w:tc>
        <w:tc>
          <w:tcPr>
            <w:tcW w:w="1965" w:type="dxa"/>
          </w:tcPr>
          <w:p w14:paraId="77476E63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B06F59">
              <w:rPr>
                <w:rFonts w:ascii="宋体" w:eastAsia="宋体" w:hAnsi="宋体" w:cs="仿宋" w:hint="eastAsia"/>
                <w:sz w:val="28"/>
                <w:szCs w:val="28"/>
              </w:rPr>
              <w:t>文字广告</w:t>
            </w:r>
          </w:p>
        </w:tc>
        <w:tc>
          <w:tcPr>
            <w:tcW w:w="2557" w:type="dxa"/>
          </w:tcPr>
          <w:p w14:paraId="0A62D53D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/>
                <w:sz w:val="28"/>
                <w:szCs w:val="28"/>
              </w:rPr>
              <w:t>2</w:t>
            </w:r>
            <w:r w:rsidRPr="00B06F59">
              <w:rPr>
                <w:rFonts w:ascii="宋体" w:eastAsia="宋体" w:hAnsi="宋体" w:cs="仿宋" w:hint="eastAsia"/>
                <w:sz w:val="28"/>
                <w:szCs w:val="28"/>
              </w:rPr>
              <w:t>000元/</w:t>
            </w:r>
            <w:r>
              <w:rPr>
                <w:rFonts w:ascii="宋体" w:eastAsia="宋体" w:hAnsi="宋体" w:cs="仿宋" w:hint="eastAsia"/>
                <w:sz w:val="28"/>
                <w:szCs w:val="28"/>
              </w:rPr>
              <w:t>千</w:t>
            </w:r>
            <w:r w:rsidRPr="00B06F59">
              <w:rPr>
                <w:rFonts w:ascii="宋体" w:eastAsia="宋体" w:hAnsi="宋体" w:cs="仿宋" w:hint="eastAsia"/>
                <w:sz w:val="28"/>
                <w:szCs w:val="28"/>
              </w:rPr>
              <w:t>个</w:t>
            </w:r>
          </w:p>
        </w:tc>
      </w:tr>
      <w:tr w:rsidR="00FD29D2" w:rsidRPr="00B06F59" w14:paraId="23F4EDC8" w14:textId="77777777" w:rsidTr="00B76471">
        <w:tc>
          <w:tcPr>
            <w:tcW w:w="2749" w:type="dxa"/>
          </w:tcPr>
          <w:p w14:paraId="387FA668" w14:textId="77777777" w:rsidR="00FD29D2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b/>
                <w:bCs/>
                <w:color w:val="0070C0"/>
                <w:sz w:val="28"/>
                <w:szCs w:val="28"/>
              </w:rPr>
            </w:pPr>
            <w:r w:rsidRPr="00B06F59">
              <w:rPr>
                <w:rFonts w:ascii="宋体" w:eastAsia="宋体" w:hAnsi="宋体" w:cs="仿宋" w:hint="eastAsia"/>
                <w:b/>
                <w:bCs/>
                <w:color w:val="0070C0"/>
                <w:sz w:val="28"/>
                <w:szCs w:val="28"/>
              </w:rPr>
              <w:t>手提袋广告</w:t>
            </w:r>
          </w:p>
          <w:p w14:paraId="141FB8FA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b/>
                <w:bCs/>
                <w:color w:val="0070C0"/>
                <w:sz w:val="28"/>
                <w:szCs w:val="28"/>
              </w:rPr>
              <w:t>（独家）</w:t>
            </w:r>
          </w:p>
        </w:tc>
        <w:tc>
          <w:tcPr>
            <w:tcW w:w="2085" w:type="dxa"/>
          </w:tcPr>
          <w:p w14:paraId="20081674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B06F59">
              <w:rPr>
                <w:rFonts w:ascii="宋体" w:eastAsia="宋体" w:hAnsi="宋体" w:cs="仿宋" w:hint="eastAsia"/>
                <w:sz w:val="28"/>
                <w:szCs w:val="28"/>
              </w:rPr>
              <w:t>标准</w:t>
            </w:r>
          </w:p>
        </w:tc>
        <w:tc>
          <w:tcPr>
            <w:tcW w:w="1965" w:type="dxa"/>
          </w:tcPr>
          <w:p w14:paraId="71522C7D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B06F59">
              <w:rPr>
                <w:rFonts w:ascii="宋体" w:eastAsia="宋体" w:hAnsi="宋体" w:cs="仿宋"/>
                <w:sz w:val="28"/>
                <w:szCs w:val="28"/>
              </w:rPr>
              <w:t>单面广告</w:t>
            </w:r>
            <w:r w:rsidRPr="00B06F59">
              <w:rPr>
                <w:rFonts w:ascii="宋体" w:eastAsia="宋体" w:hAnsi="宋体" w:cs="仿宋"/>
                <w:sz w:val="28"/>
                <w:szCs w:val="28"/>
              </w:rPr>
              <w:tab/>
            </w:r>
          </w:p>
        </w:tc>
        <w:tc>
          <w:tcPr>
            <w:tcW w:w="2557" w:type="dxa"/>
          </w:tcPr>
          <w:p w14:paraId="7881BB22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B06F59">
              <w:rPr>
                <w:rFonts w:ascii="宋体" w:eastAsia="宋体" w:hAnsi="宋体" w:cs="仿宋"/>
                <w:sz w:val="28"/>
                <w:szCs w:val="28"/>
              </w:rPr>
              <w:t>7000元/千个</w:t>
            </w:r>
          </w:p>
        </w:tc>
      </w:tr>
      <w:tr w:rsidR="00FD29D2" w:rsidRPr="00B06F59" w14:paraId="067B2B06" w14:textId="77777777" w:rsidTr="00B76471">
        <w:trPr>
          <w:trHeight w:val="567"/>
        </w:trPr>
        <w:tc>
          <w:tcPr>
            <w:tcW w:w="2749" w:type="dxa"/>
          </w:tcPr>
          <w:p w14:paraId="0652D0D3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b/>
                <w:bCs/>
                <w:color w:val="000000" w:themeColor="text1"/>
                <w:sz w:val="28"/>
                <w:szCs w:val="28"/>
              </w:rPr>
            </w:pPr>
            <w:r w:rsidRPr="00B06F59">
              <w:rPr>
                <w:rFonts w:ascii="宋体" w:eastAsia="宋体" w:hAnsi="宋体" w:cs="仿宋" w:hint="eastAsia"/>
                <w:b/>
                <w:bCs/>
                <w:color w:val="000000" w:themeColor="text1"/>
                <w:sz w:val="28"/>
                <w:szCs w:val="28"/>
              </w:rPr>
              <w:t>会刊封面</w:t>
            </w:r>
          </w:p>
        </w:tc>
        <w:tc>
          <w:tcPr>
            <w:tcW w:w="2085" w:type="dxa"/>
          </w:tcPr>
          <w:p w14:paraId="3221E6DA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B06F59">
              <w:rPr>
                <w:rFonts w:ascii="宋体" w:eastAsia="宋体" w:hAnsi="宋体" w:cs="仿宋" w:hint="eastAsia"/>
                <w:sz w:val="28"/>
                <w:szCs w:val="28"/>
              </w:rPr>
              <w:t>2</w:t>
            </w:r>
            <w:r w:rsidRPr="00B06F59">
              <w:rPr>
                <w:rFonts w:ascii="宋体" w:eastAsia="宋体" w:hAnsi="宋体" w:cs="仿宋"/>
                <w:sz w:val="28"/>
                <w:szCs w:val="28"/>
              </w:rPr>
              <w:t>10*245</w:t>
            </w:r>
          </w:p>
        </w:tc>
        <w:tc>
          <w:tcPr>
            <w:tcW w:w="1965" w:type="dxa"/>
          </w:tcPr>
          <w:p w14:paraId="59A1F583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独家广告</w:t>
            </w:r>
          </w:p>
        </w:tc>
        <w:tc>
          <w:tcPr>
            <w:tcW w:w="2557" w:type="dxa"/>
          </w:tcPr>
          <w:p w14:paraId="355484E6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B06F59">
              <w:rPr>
                <w:rFonts w:ascii="宋体" w:eastAsia="宋体" w:hAnsi="宋体" w:cs="仿宋" w:hint="eastAsia"/>
                <w:sz w:val="28"/>
                <w:szCs w:val="28"/>
              </w:rPr>
              <w:t>2</w:t>
            </w:r>
            <w:r w:rsidRPr="00B06F59">
              <w:rPr>
                <w:rFonts w:ascii="宋体" w:eastAsia="宋体" w:hAnsi="宋体" w:cs="仿宋"/>
                <w:sz w:val="28"/>
                <w:szCs w:val="28"/>
              </w:rPr>
              <w:t>0000</w:t>
            </w:r>
          </w:p>
        </w:tc>
      </w:tr>
      <w:tr w:rsidR="00FD29D2" w:rsidRPr="00B06F59" w14:paraId="277B6071" w14:textId="77777777" w:rsidTr="00B76471">
        <w:trPr>
          <w:trHeight w:val="567"/>
        </w:trPr>
        <w:tc>
          <w:tcPr>
            <w:tcW w:w="2749" w:type="dxa"/>
          </w:tcPr>
          <w:p w14:paraId="3E2E32E3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b/>
                <w:bCs/>
                <w:color w:val="000000" w:themeColor="text1"/>
                <w:sz w:val="28"/>
                <w:szCs w:val="28"/>
              </w:rPr>
            </w:pPr>
            <w:r w:rsidRPr="00B06F59">
              <w:rPr>
                <w:rFonts w:ascii="宋体" w:eastAsia="宋体" w:hAnsi="宋体" w:cs="仿宋" w:hint="eastAsia"/>
                <w:b/>
                <w:bCs/>
                <w:color w:val="000000" w:themeColor="text1"/>
                <w:sz w:val="28"/>
                <w:szCs w:val="28"/>
              </w:rPr>
              <w:t>会刊封底</w:t>
            </w:r>
          </w:p>
        </w:tc>
        <w:tc>
          <w:tcPr>
            <w:tcW w:w="2085" w:type="dxa"/>
          </w:tcPr>
          <w:p w14:paraId="0D6300AA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B06F59">
              <w:rPr>
                <w:rFonts w:ascii="宋体" w:eastAsia="宋体" w:hAnsi="宋体" w:cs="仿宋"/>
                <w:sz w:val="28"/>
                <w:szCs w:val="28"/>
              </w:rPr>
              <w:t>210*285</w:t>
            </w:r>
          </w:p>
        </w:tc>
        <w:tc>
          <w:tcPr>
            <w:tcW w:w="1965" w:type="dxa"/>
          </w:tcPr>
          <w:p w14:paraId="2A1D3733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独家广告</w:t>
            </w:r>
          </w:p>
        </w:tc>
        <w:tc>
          <w:tcPr>
            <w:tcW w:w="2557" w:type="dxa"/>
          </w:tcPr>
          <w:p w14:paraId="3DDB7745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B06F59">
              <w:rPr>
                <w:rFonts w:ascii="宋体" w:eastAsia="宋体" w:hAnsi="宋体" w:cs="仿宋" w:hint="eastAsia"/>
                <w:sz w:val="28"/>
                <w:szCs w:val="28"/>
              </w:rPr>
              <w:t>1</w:t>
            </w:r>
            <w:r w:rsidRPr="00B06F59">
              <w:rPr>
                <w:rFonts w:ascii="宋体" w:eastAsia="宋体" w:hAnsi="宋体" w:cs="仿宋"/>
                <w:sz w:val="28"/>
                <w:szCs w:val="28"/>
              </w:rPr>
              <w:t>5000</w:t>
            </w:r>
          </w:p>
        </w:tc>
      </w:tr>
      <w:tr w:rsidR="00FD29D2" w:rsidRPr="00B06F59" w14:paraId="086F3E1B" w14:textId="77777777" w:rsidTr="00B76471">
        <w:trPr>
          <w:trHeight w:val="567"/>
        </w:trPr>
        <w:tc>
          <w:tcPr>
            <w:tcW w:w="2749" w:type="dxa"/>
          </w:tcPr>
          <w:p w14:paraId="432FA8BD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B06F59">
              <w:rPr>
                <w:rFonts w:ascii="宋体" w:eastAsia="宋体" w:hAnsi="宋体" w:cs="仿宋" w:hint="eastAsia"/>
                <w:b/>
                <w:bCs/>
                <w:color w:val="000000" w:themeColor="text1"/>
                <w:sz w:val="28"/>
                <w:szCs w:val="28"/>
              </w:rPr>
              <w:t>会刊拉页</w:t>
            </w:r>
            <w:proofErr w:type="gramEnd"/>
          </w:p>
        </w:tc>
        <w:tc>
          <w:tcPr>
            <w:tcW w:w="2085" w:type="dxa"/>
          </w:tcPr>
          <w:p w14:paraId="166944C3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B06F59">
              <w:rPr>
                <w:rFonts w:ascii="宋体" w:eastAsia="宋体" w:hAnsi="宋体" w:cs="仿宋" w:hint="eastAsia"/>
                <w:sz w:val="28"/>
                <w:szCs w:val="28"/>
              </w:rPr>
              <w:t>2</w:t>
            </w:r>
            <w:r w:rsidRPr="00B06F59">
              <w:rPr>
                <w:rFonts w:ascii="宋体" w:eastAsia="宋体" w:hAnsi="宋体" w:cs="仿宋"/>
                <w:sz w:val="28"/>
                <w:szCs w:val="28"/>
              </w:rPr>
              <w:t>10*285</w:t>
            </w:r>
          </w:p>
        </w:tc>
        <w:tc>
          <w:tcPr>
            <w:tcW w:w="1965" w:type="dxa"/>
          </w:tcPr>
          <w:p w14:paraId="5F7FA81B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2557" w:type="dxa"/>
          </w:tcPr>
          <w:p w14:paraId="3F6107A6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B06F59">
              <w:rPr>
                <w:rFonts w:ascii="宋体" w:eastAsia="宋体" w:hAnsi="宋体" w:cs="仿宋" w:hint="eastAsia"/>
                <w:sz w:val="28"/>
                <w:szCs w:val="28"/>
              </w:rPr>
              <w:t>8</w:t>
            </w:r>
            <w:r w:rsidRPr="00B06F59">
              <w:rPr>
                <w:rFonts w:ascii="宋体" w:eastAsia="宋体" w:hAnsi="宋体" w:cs="仿宋"/>
                <w:sz w:val="28"/>
                <w:szCs w:val="28"/>
              </w:rPr>
              <w:t>000</w:t>
            </w:r>
          </w:p>
        </w:tc>
      </w:tr>
      <w:tr w:rsidR="00FD29D2" w:rsidRPr="00B06F59" w14:paraId="71D80A43" w14:textId="77777777" w:rsidTr="00B76471">
        <w:trPr>
          <w:trHeight w:val="567"/>
        </w:trPr>
        <w:tc>
          <w:tcPr>
            <w:tcW w:w="2749" w:type="dxa"/>
          </w:tcPr>
          <w:p w14:paraId="2EAE3A45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b/>
                <w:bCs/>
                <w:color w:val="000000" w:themeColor="text1"/>
                <w:sz w:val="28"/>
                <w:szCs w:val="28"/>
              </w:rPr>
            </w:pPr>
            <w:r w:rsidRPr="00B06F59">
              <w:rPr>
                <w:rFonts w:ascii="宋体" w:eastAsia="宋体" w:hAnsi="宋体" w:cs="仿宋" w:hint="eastAsia"/>
                <w:b/>
                <w:bCs/>
                <w:color w:val="000000" w:themeColor="text1"/>
                <w:sz w:val="28"/>
                <w:szCs w:val="28"/>
              </w:rPr>
              <w:t>会刊广告</w:t>
            </w:r>
          </w:p>
        </w:tc>
        <w:tc>
          <w:tcPr>
            <w:tcW w:w="6607" w:type="dxa"/>
            <w:gridSpan w:val="3"/>
          </w:tcPr>
          <w:p w14:paraId="6CFE4633" w14:textId="77777777" w:rsidR="00FD29D2" w:rsidRPr="00B06F59" w:rsidRDefault="00FD29D2" w:rsidP="00B76471">
            <w:pPr>
              <w:spacing w:line="440" w:lineRule="exact"/>
              <w:ind w:firstLineChars="500" w:firstLine="1400"/>
              <w:rPr>
                <w:rFonts w:ascii="宋体" w:eastAsia="宋体" w:hAnsi="宋体" w:cs="仿宋"/>
                <w:sz w:val="28"/>
                <w:szCs w:val="28"/>
              </w:rPr>
            </w:pPr>
            <w:r w:rsidRPr="00B06F59">
              <w:rPr>
                <w:rFonts w:ascii="宋体" w:eastAsia="宋体" w:hAnsi="宋体" w:cs="仿宋" w:hint="eastAsia"/>
                <w:sz w:val="28"/>
                <w:szCs w:val="28"/>
              </w:rPr>
              <w:t>彩页</w:t>
            </w:r>
            <w:r>
              <w:rPr>
                <w:rFonts w:ascii="宋体" w:eastAsia="宋体" w:hAnsi="宋体" w:cs="仿宋"/>
                <w:sz w:val="28"/>
                <w:szCs w:val="28"/>
              </w:rPr>
              <w:t>2</w:t>
            </w:r>
            <w:r w:rsidRPr="00B06F59">
              <w:rPr>
                <w:rFonts w:ascii="宋体" w:eastAsia="宋体" w:hAnsi="宋体" w:cs="仿宋"/>
                <w:sz w:val="28"/>
                <w:szCs w:val="28"/>
              </w:rPr>
              <w:t>000</w:t>
            </w:r>
            <w:r>
              <w:rPr>
                <w:rFonts w:ascii="宋体" w:eastAsia="宋体" w:hAnsi="宋体" w:cs="仿宋"/>
                <w:sz w:val="28"/>
                <w:szCs w:val="28"/>
              </w:rPr>
              <w:t xml:space="preserve">      </w:t>
            </w:r>
            <w:r>
              <w:rPr>
                <w:rFonts w:ascii="宋体" w:eastAsia="宋体" w:hAnsi="宋体" w:cs="仿宋" w:hint="eastAsia"/>
                <w:sz w:val="28"/>
                <w:szCs w:val="28"/>
              </w:rPr>
              <w:t xml:space="preserve">黑白 </w:t>
            </w:r>
            <w:r>
              <w:rPr>
                <w:rFonts w:ascii="宋体" w:eastAsia="宋体" w:hAnsi="宋体" w:cs="仿宋"/>
                <w:sz w:val="28"/>
                <w:szCs w:val="28"/>
              </w:rPr>
              <w:t>1000</w:t>
            </w:r>
            <w:r>
              <w:rPr>
                <w:rFonts w:ascii="宋体" w:eastAsia="宋体" w:hAnsi="宋体" w:cs="仿宋" w:hint="eastAsia"/>
                <w:sz w:val="28"/>
                <w:szCs w:val="28"/>
              </w:rPr>
              <w:t>元</w:t>
            </w:r>
          </w:p>
        </w:tc>
      </w:tr>
      <w:tr w:rsidR="00FD29D2" w:rsidRPr="00B06F59" w14:paraId="41AB16B7" w14:textId="77777777" w:rsidTr="00B76471">
        <w:trPr>
          <w:trHeight w:val="567"/>
        </w:trPr>
        <w:tc>
          <w:tcPr>
            <w:tcW w:w="2749" w:type="dxa"/>
          </w:tcPr>
          <w:p w14:paraId="080E905F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b/>
                <w:bCs/>
                <w:color w:val="000000" w:themeColor="text1"/>
                <w:sz w:val="28"/>
                <w:szCs w:val="28"/>
              </w:rPr>
            </w:pPr>
            <w:r w:rsidRPr="00B06F59">
              <w:rPr>
                <w:rFonts w:ascii="宋体" w:eastAsia="宋体" w:hAnsi="宋体" w:cs="仿宋" w:hint="eastAsia"/>
                <w:b/>
                <w:bCs/>
                <w:color w:val="000000" w:themeColor="text1"/>
                <w:sz w:val="28"/>
                <w:szCs w:val="28"/>
              </w:rPr>
              <w:t>内文页眉</w:t>
            </w:r>
          </w:p>
        </w:tc>
        <w:tc>
          <w:tcPr>
            <w:tcW w:w="2085" w:type="dxa"/>
          </w:tcPr>
          <w:p w14:paraId="31C552DF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B06F59">
              <w:rPr>
                <w:rFonts w:ascii="宋体" w:eastAsia="宋体" w:hAnsi="宋体" w:cs="仿宋" w:hint="eastAsia"/>
                <w:sz w:val="28"/>
                <w:szCs w:val="28"/>
              </w:rPr>
              <w:t>2</w:t>
            </w:r>
            <w:r w:rsidRPr="00B06F59">
              <w:rPr>
                <w:rFonts w:ascii="宋体" w:eastAsia="宋体" w:hAnsi="宋体" w:cs="仿宋"/>
                <w:sz w:val="28"/>
                <w:szCs w:val="28"/>
              </w:rPr>
              <w:t>10*30</w:t>
            </w:r>
          </w:p>
        </w:tc>
        <w:tc>
          <w:tcPr>
            <w:tcW w:w="1965" w:type="dxa"/>
          </w:tcPr>
          <w:p w14:paraId="7A08FDFD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独家</w:t>
            </w:r>
          </w:p>
        </w:tc>
        <w:tc>
          <w:tcPr>
            <w:tcW w:w="2557" w:type="dxa"/>
          </w:tcPr>
          <w:p w14:paraId="4604CFF7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B06F59">
              <w:rPr>
                <w:rFonts w:ascii="宋体" w:eastAsia="宋体" w:hAnsi="宋体" w:cs="仿宋"/>
                <w:sz w:val="28"/>
                <w:szCs w:val="28"/>
              </w:rPr>
              <w:t>12800</w:t>
            </w:r>
          </w:p>
        </w:tc>
      </w:tr>
      <w:tr w:rsidR="00FD29D2" w:rsidRPr="00B06F59" w14:paraId="4EE2F27F" w14:textId="77777777" w:rsidTr="00B76471">
        <w:trPr>
          <w:trHeight w:val="567"/>
        </w:trPr>
        <w:tc>
          <w:tcPr>
            <w:tcW w:w="2749" w:type="dxa"/>
          </w:tcPr>
          <w:p w14:paraId="5B93381B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b/>
                <w:bCs/>
                <w:color w:val="000000" w:themeColor="text1"/>
                <w:sz w:val="28"/>
                <w:szCs w:val="28"/>
              </w:rPr>
            </w:pPr>
            <w:r w:rsidRPr="00B06F59">
              <w:rPr>
                <w:rFonts w:ascii="宋体" w:eastAsia="宋体" w:hAnsi="宋体" w:cs="仿宋"/>
                <w:b/>
                <w:bCs/>
                <w:color w:val="000000" w:themeColor="text1"/>
                <w:sz w:val="28"/>
                <w:szCs w:val="28"/>
              </w:rPr>
              <w:t>内文页脚</w:t>
            </w:r>
          </w:p>
        </w:tc>
        <w:tc>
          <w:tcPr>
            <w:tcW w:w="2085" w:type="dxa"/>
          </w:tcPr>
          <w:p w14:paraId="39DC448B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B06F59">
              <w:rPr>
                <w:rFonts w:ascii="宋体" w:eastAsia="宋体" w:hAnsi="宋体" w:cs="仿宋" w:hint="eastAsia"/>
                <w:sz w:val="28"/>
                <w:szCs w:val="28"/>
              </w:rPr>
              <w:t>2</w:t>
            </w:r>
            <w:r w:rsidRPr="00B06F59">
              <w:rPr>
                <w:rFonts w:ascii="宋体" w:eastAsia="宋体" w:hAnsi="宋体" w:cs="仿宋"/>
                <w:sz w:val="28"/>
                <w:szCs w:val="28"/>
              </w:rPr>
              <w:t>10*25</w:t>
            </w:r>
          </w:p>
        </w:tc>
        <w:tc>
          <w:tcPr>
            <w:tcW w:w="1965" w:type="dxa"/>
          </w:tcPr>
          <w:p w14:paraId="523E4F14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独家</w:t>
            </w:r>
          </w:p>
        </w:tc>
        <w:tc>
          <w:tcPr>
            <w:tcW w:w="2557" w:type="dxa"/>
          </w:tcPr>
          <w:p w14:paraId="3B6C9027" w14:textId="77777777" w:rsidR="00FD29D2" w:rsidRPr="00B06F59" w:rsidRDefault="00FD29D2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B06F59">
              <w:rPr>
                <w:rFonts w:ascii="宋体" w:eastAsia="宋体" w:hAnsi="宋体" w:cs="仿宋"/>
                <w:sz w:val="28"/>
                <w:szCs w:val="28"/>
              </w:rPr>
              <w:t>11000</w:t>
            </w:r>
          </w:p>
        </w:tc>
      </w:tr>
      <w:tr w:rsidR="00EF4F36" w:rsidRPr="00B06F59" w14:paraId="7F9AAAD1" w14:textId="77777777" w:rsidTr="00B76471">
        <w:trPr>
          <w:trHeight w:val="567"/>
        </w:trPr>
        <w:tc>
          <w:tcPr>
            <w:tcW w:w="2749" w:type="dxa"/>
          </w:tcPr>
          <w:p w14:paraId="5D68B6E2" w14:textId="41D0A430" w:rsidR="00EF4F36" w:rsidRPr="00B06F59" w:rsidRDefault="00EF4F36" w:rsidP="00B76471">
            <w:pPr>
              <w:spacing w:line="440" w:lineRule="exact"/>
              <w:jc w:val="center"/>
              <w:rPr>
                <w:rFonts w:ascii="宋体" w:eastAsia="宋体" w:hAnsi="宋体" w:cs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b/>
                <w:bCs/>
                <w:color w:val="000000" w:themeColor="text1"/>
                <w:sz w:val="28"/>
                <w:szCs w:val="28"/>
              </w:rPr>
              <w:t>宣传门票</w:t>
            </w:r>
          </w:p>
        </w:tc>
        <w:tc>
          <w:tcPr>
            <w:tcW w:w="2085" w:type="dxa"/>
          </w:tcPr>
          <w:p w14:paraId="153CD38C" w14:textId="2E5ED783" w:rsidR="00EF4F36" w:rsidRPr="00B06F59" w:rsidRDefault="00EF4F36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cs="仿宋"/>
                <w:sz w:val="28"/>
                <w:szCs w:val="28"/>
              </w:rPr>
              <w:t>10</w:t>
            </w:r>
            <w:r w:rsidRPr="00B06F59">
              <w:rPr>
                <w:rFonts w:ascii="宋体" w:eastAsia="宋体" w:hAnsi="宋体" w:cs="仿宋"/>
                <w:sz w:val="28"/>
                <w:szCs w:val="28"/>
              </w:rPr>
              <w:t>*</w:t>
            </w:r>
            <w:r>
              <w:rPr>
                <w:rFonts w:ascii="宋体" w:eastAsia="宋体" w:hAnsi="宋体" w:cs="仿宋"/>
                <w:sz w:val="28"/>
                <w:szCs w:val="28"/>
              </w:rPr>
              <w:t>90</w:t>
            </w:r>
          </w:p>
        </w:tc>
        <w:tc>
          <w:tcPr>
            <w:tcW w:w="1965" w:type="dxa"/>
          </w:tcPr>
          <w:p w14:paraId="598C545C" w14:textId="077E7CF5" w:rsidR="00EF4F36" w:rsidRDefault="00EF4F36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封面</w:t>
            </w:r>
          </w:p>
        </w:tc>
        <w:tc>
          <w:tcPr>
            <w:tcW w:w="2557" w:type="dxa"/>
          </w:tcPr>
          <w:p w14:paraId="778D3798" w14:textId="7E82D917" w:rsidR="00EF4F36" w:rsidRPr="00B06F59" w:rsidRDefault="00EF4F36" w:rsidP="00B76471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>
              <w:rPr>
                <w:rFonts w:ascii="宋体" w:eastAsia="宋体" w:hAnsi="宋体" w:cs="仿宋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仿宋"/>
                <w:sz w:val="28"/>
                <w:szCs w:val="28"/>
              </w:rPr>
              <w:t>2000</w:t>
            </w:r>
            <w:r>
              <w:rPr>
                <w:rFonts w:ascii="宋体" w:eastAsia="宋体" w:hAnsi="宋体" w:cs="仿宋" w:hint="eastAsia"/>
                <w:sz w:val="28"/>
                <w:szCs w:val="28"/>
              </w:rPr>
              <w:t>/5千个</w:t>
            </w:r>
          </w:p>
        </w:tc>
      </w:tr>
    </w:tbl>
    <w:p w14:paraId="3D1AFB14" w14:textId="77777777" w:rsidR="00FD29D2" w:rsidRPr="00B06F59" w:rsidRDefault="00FD29D2" w:rsidP="00FD29D2">
      <w:pPr>
        <w:widowControl/>
        <w:spacing w:line="522" w:lineRule="atLeast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B06F59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广告位及赞助请咨询农博会组委会</w:t>
      </w:r>
    </w:p>
    <w:p w14:paraId="4F1EFBD1" w14:textId="77777777" w:rsidR="00FD29D2" w:rsidRPr="002643D5" w:rsidRDefault="00FD29D2" w:rsidP="00FD29D2">
      <w:pPr>
        <w:widowControl/>
        <w:spacing w:line="522" w:lineRule="atLeast"/>
        <w:jc w:val="left"/>
        <w:rPr>
          <w:rFonts w:ascii="宋体" w:eastAsia="宋体" w:hAnsi="宋体" w:cs="宋体"/>
          <w:color w:val="222222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 xml:space="preserve">地 </w:t>
      </w:r>
      <w:r>
        <w:rPr>
          <w:rFonts w:ascii="宋体" w:eastAsia="宋体" w:hAnsi="宋体" w:cs="宋体"/>
          <w:color w:val="222222"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址：喀什国际会展中心</w:t>
      </w:r>
    </w:p>
    <w:p w14:paraId="72AF5AB0" w14:textId="20AEDF40" w:rsidR="00FD29D2" w:rsidRDefault="00FD29D2" w:rsidP="00FD29D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联系电话：</w:t>
      </w:r>
      <w:r w:rsidR="0060642F">
        <w:rPr>
          <w:rFonts w:ascii="宋体" w:eastAsia="宋体" w:hAnsi="宋体" w:hint="eastAsia"/>
          <w:sz w:val="28"/>
          <w:szCs w:val="28"/>
        </w:rPr>
        <w:t>1</w:t>
      </w:r>
      <w:r w:rsidR="0060642F">
        <w:rPr>
          <w:rFonts w:ascii="宋体" w:eastAsia="宋体" w:hAnsi="宋体"/>
          <w:sz w:val="28"/>
          <w:szCs w:val="28"/>
        </w:rPr>
        <w:t>5739149987</w:t>
      </w:r>
      <w:r w:rsidR="0060642F">
        <w:rPr>
          <w:rFonts w:ascii="宋体" w:eastAsia="宋体" w:hAnsi="宋体" w:hint="eastAsia"/>
          <w:sz w:val="28"/>
          <w:szCs w:val="28"/>
        </w:rPr>
        <w:t xml:space="preserve"> </w:t>
      </w:r>
      <w:r w:rsidR="0060642F"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8904715322</w:t>
      </w:r>
    </w:p>
    <w:p w14:paraId="2151AB75" w14:textId="24386CD6" w:rsidR="00FC668D" w:rsidRPr="000E3932" w:rsidRDefault="00FD29D2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联 系 人：张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永</w:t>
      </w:r>
    </w:p>
    <w:sectPr w:rsidR="00FC668D" w:rsidRPr="000E3932" w:rsidSect="00DE2555">
      <w:pgSz w:w="11906" w:h="16838"/>
      <w:pgMar w:top="1191" w:right="1134" w:bottom="119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A59E" w14:textId="77777777" w:rsidR="00A47D4E" w:rsidRDefault="00A47D4E" w:rsidP="00A47D4E">
      <w:r>
        <w:separator/>
      </w:r>
    </w:p>
  </w:endnote>
  <w:endnote w:type="continuationSeparator" w:id="0">
    <w:p w14:paraId="49FD3492" w14:textId="77777777" w:rsidR="00A47D4E" w:rsidRDefault="00A47D4E" w:rsidP="00A4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ABB50" w14:textId="77777777" w:rsidR="00A47D4E" w:rsidRDefault="00A47D4E" w:rsidP="00A47D4E">
      <w:r>
        <w:separator/>
      </w:r>
    </w:p>
  </w:footnote>
  <w:footnote w:type="continuationSeparator" w:id="0">
    <w:p w14:paraId="7A7CF8C7" w14:textId="77777777" w:rsidR="00A47D4E" w:rsidRDefault="00A47D4E" w:rsidP="00A47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D2"/>
    <w:rsid w:val="000D6A68"/>
    <w:rsid w:val="000E3932"/>
    <w:rsid w:val="003C586A"/>
    <w:rsid w:val="0060642F"/>
    <w:rsid w:val="00617666"/>
    <w:rsid w:val="008710AA"/>
    <w:rsid w:val="00A47D4E"/>
    <w:rsid w:val="00EF4F36"/>
    <w:rsid w:val="00F137CB"/>
    <w:rsid w:val="00FC668D"/>
    <w:rsid w:val="00FD29D2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480A17"/>
  <w15:chartTrackingRefBased/>
  <w15:docId w15:val="{7C867BF0-25D8-4C9F-8AD2-3BE8BECF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9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9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rsid w:val="00FD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7D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47D4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47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47D4E"/>
    <w:rPr>
      <w:sz w:val="18"/>
      <w:szCs w:val="18"/>
    </w:rPr>
  </w:style>
  <w:style w:type="character" w:styleId="a9">
    <w:name w:val="Hyperlink"/>
    <w:basedOn w:val="a0"/>
    <w:uiPriority w:val="99"/>
    <w:unhideWhenUsed/>
    <w:rsid w:val="00A47D4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47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nofarm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勇</dc:creator>
  <cp:keywords/>
  <dc:description/>
  <cp:lastModifiedBy>张 勇</cp:lastModifiedBy>
  <cp:revision>9</cp:revision>
  <dcterms:created xsi:type="dcterms:W3CDTF">2023-07-10T08:32:00Z</dcterms:created>
  <dcterms:modified xsi:type="dcterms:W3CDTF">2023-08-15T07:00:00Z</dcterms:modified>
</cp:coreProperties>
</file>