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PingFang SC Semibold" w:hAnsi="PingFang SC Semibold" w:eastAsia="PingFang SC Semibold" w:cs="PingFang SC Semibold"/>
          <w:b/>
          <w:bCs/>
          <w:i w:val="0"/>
          <w:caps w:val="0"/>
          <w:color w:val="191919"/>
          <w:spacing w:val="0"/>
          <w:kern w:val="0"/>
          <w:sz w:val="48"/>
          <w:szCs w:val="48"/>
          <w:u w:val="none"/>
          <w:shd w:val="clear" w:fill="FFFFFF"/>
          <w:lang w:val="en-US" w:eastAsia="zh-CN" w:bidi="ar"/>
        </w:rPr>
      </w:pPr>
      <w:r>
        <w:rPr>
          <w:rFonts w:hint="eastAsia" w:ascii="PingFang SC Semibold" w:hAnsi="PingFang SC Semibold" w:eastAsia="PingFang SC Semibold" w:cs="PingFang SC Semibold"/>
          <w:b/>
          <w:bCs/>
          <w:i w:val="0"/>
          <w:caps w:val="0"/>
          <w:color w:val="191919"/>
          <w:spacing w:val="0"/>
          <w:kern w:val="0"/>
          <w:sz w:val="48"/>
          <w:szCs w:val="48"/>
          <w:u w:val="none"/>
          <w:shd w:val="clear" w:fill="FFFFFF"/>
          <w:lang w:val="en-US" w:eastAsia="zh-CN" w:bidi="ar"/>
        </w:rPr>
        <w:t>2022中国（西部）植保信息</w:t>
      </w:r>
    </w:p>
    <w:p>
      <w:pPr>
        <w:keepNext w:val="0"/>
        <w:keepLines w:val="0"/>
        <w:widowControl/>
        <w:suppressLineNumbers w:val="0"/>
        <w:jc w:val="center"/>
        <w:rPr>
          <w:rFonts w:hint="eastAsia" w:ascii="PingFang SC Semibold" w:hAnsi="PingFang SC Semibold" w:eastAsia="PingFang SC Semibold" w:cs="PingFang SC Semibold"/>
          <w:b/>
          <w:bCs/>
          <w:sz w:val="32"/>
          <w:szCs w:val="40"/>
        </w:rPr>
      </w:pPr>
      <w:r>
        <w:rPr>
          <w:rFonts w:hint="eastAsia" w:ascii="PingFang SC Semibold" w:hAnsi="PingFang SC Semibold" w:eastAsia="PingFang SC Semibold" w:cs="PingFang SC Semibold"/>
          <w:b/>
          <w:bCs/>
          <w:i w:val="0"/>
          <w:caps w:val="0"/>
          <w:color w:val="191919"/>
          <w:spacing w:val="0"/>
          <w:kern w:val="0"/>
          <w:sz w:val="48"/>
          <w:szCs w:val="48"/>
          <w:u w:val="none"/>
          <w:shd w:val="clear" w:fill="FFFFFF"/>
          <w:lang w:val="en-US" w:eastAsia="zh-CN" w:bidi="ar"/>
        </w:rPr>
        <w:t>交流暨农药械交易会</w:t>
      </w:r>
    </w:p>
    <w:p>
      <w:pPr>
        <w:rPr>
          <w:rFonts w:asciiTheme="majorAscii"/>
          <w:sz w:val="24"/>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560" w:firstLineChars="20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2022中国·西部植保“双交会”，由中国农技推广协会、四川博览集团共同主办，四川省农业农村厅支持，四川省农业农村厅植物保护站与四川博凤农业发展有限公司共同承办的具有权威性，专业性，创新性的行业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560" w:firstLineChars="20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大会将以“推进现代植保，发展绿色农业”为主旨，围绕农资市场需求、发展现状、政策导向、作物全链路解决方案等不同需求匹配提供全方位产业服务。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Bold Italic" w:hAnsi="Helvetica Neue Bold Italic" w:eastAsia="Helvetica Neue" w:cs="Helvetica Neue Bold Italic"/>
          <w:i/>
          <w:iCs/>
          <w:caps w:val="0"/>
          <w:color w:val="333333"/>
          <w:spacing w:val="0"/>
          <w:sz w:val="28"/>
          <w:szCs w:val="28"/>
          <w:u w:val="none"/>
        </w:rPr>
      </w:pPr>
      <w:r>
        <w:rPr>
          <w:rStyle w:val="4"/>
          <w:rFonts w:hint="default" w:ascii="Helvetica Neue Bold Italic" w:hAnsi="Helvetica Neue Bold Italic" w:eastAsia="Helvetica Neue" w:cs="Helvetica Neue Bold Italic"/>
          <w:b/>
          <w:i/>
          <w:iCs/>
          <w:caps w:val="0"/>
          <w:color w:val="333333"/>
          <w:spacing w:val="0"/>
          <w:sz w:val="28"/>
          <w:szCs w:val="28"/>
          <w:u w:val="none"/>
          <w:bdr w:val="none" w:color="auto" w:sz="0" w:space="0"/>
        </w:rPr>
        <w:t>展会时间：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2022年12月20-21日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Bold Italic" w:hAnsi="Helvetica Neue Bold Italic" w:eastAsia="Helvetica Neue" w:cs="Helvetica Neue Bold Italic"/>
          <w:b/>
          <w:bCs w:val="0"/>
          <w:i/>
          <w:iCs/>
          <w:caps w:val="0"/>
          <w:color w:val="333333"/>
          <w:spacing w:val="0"/>
          <w:sz w:val="28"/>
          <w:szCs w:val="28"/>
          <w:u w:val="none"/>
        </w:rPr>
      </w:pPr>
      <w:r>
        <w:rPr>
          <w:rStyle w:val="4"/>
          <w:rFonts w:hint="default" w:ascii="Helvetica Neue Bold Italic" w:hAnsi="Helvetica Neue Bold Italic" w:eastAsia="Helvetica Neue" w:cs="Helvetica Neue Bold Italic"/>
          <w:b/>
          <w:bCs w:val="0"/>
          <w:i/>
          <w:iCs/>
          <w:caps w:val="0"/>
          <w:color w:val="333333"/>
          <w:spacing w:val="0"/>
          <w:sz w:val="28"/>
          <w:szCs w:val="28"/>
          <w:u w:val="none"/>
          <w:bdr w:val="none" w:color="auto" w:sz="0" w:space="0"/>
        </w:rPr>
        <w:t>展会地点：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四川成都西部国际博览城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32"/>
          <w:szCs w:val="32"/>
          <w:u w:val="none"/>
          <w:bdr w:val="none" w:color="auto" w:sz="0" w:space="0"/>
        </w:rPr>
      </w:pPr>
      <w:r>
        <w:rPr>
          <w:rStyle w:val="4"/>
          <w:rFonts w:hint="default" w:ascii="Helvetica Neue" w:hAnsi="Helvetica Neue" w:eastAsia="Helvetica Neue" w:cs="Helvetica Neue"/>
          <w:b/>
          <w:i w:val="0"/>
          <w:caps w:val="0"/>
          <w:color w:val="333333"/>
          <w:spacing w:val="0"/>
          <w:sz w:val="32"/>
          <w:szCs w:val="32"/>
          <w:u w:val="none"/>
          <w:bdr w:val="none" w:color="auto" w:sz="0" w:space="0"/>
        </w:rPr>
        <w:t>功能布局：</w:t>
      </w:r>
      <w:r>
        <w:rPr>
          <w:rFonts w:hint="default" w:ascii="Helvetica Neue" w:hAnsi="Helvetica Neue" w:eastAsia="Helvetica Neue" w:cs="Helvetica Neue"/>
          <w:i w:val="0"/>
          <w:caps w:val="0"/>
          <w:color w:val="333333"/>
          <w:spacing w:val="0"/>
          <w:sz w:val="32"/>
          <w:szCs w:val="32"/>
          <w:u w:val="none"/>
          <w:bdr w:val="none" w:color="auto" w:sz="0" w:space="0"/>
        </w:rPr>
        <w:t>种、药、肥、机、技、服一体化。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left"/>
        <w:rPr>
          <w:rStyle w:val="4"/>
          <w:rFonts w:hint="eastAsia" w:ascii="Helvetica Neue" w:hAnsi="Helvetica Neue" w:eastAsia="Helvetica Neue" w:cs="Helvetica Neue"/>
          <w:b w:val="0"/>
          <w:bCs/>
          <w:i w:val="0"/>
          <w:caps w:val="0"/>
          <w:color w:val="333333"/>
          <w:spacing w:val="0"/>
          <w:sz w:val="32"/>
          <w:szCs w:val="32"/>
          <w:u w:val="none"/>
        </w:rPr>
      </w:pPr>
      <w:bookmarkStart w:id="0" w:name="_GoBack"/>
      <w:r>
        <w:rPr>
          <w:rStyle w:val="4"/>
          <w:rFonts w:hint="eastAsia" w:ascii="Helvetica Neue" w:hAnsi="Helvetica Neue" w:eastAsia="Helvetica Neue" w:cs="Helvetica Neue"/>
          <w:b/>
          <w:i w:val="0"/>
          <w:caps w:val="0"/>
          <w:color w:val="333333"/>
          <w:spacing w:val="0"/>
          <w:sz w:val="32"/>
          <w:szCs w:val="32"/>
          <w:u w:val="none"/>
          <w:lang w:val="en-US" w:eastAsia="zh-Hans"/>
        </w:rPr>
        <w:t>展会规模</w:t>
      </w:r>
      <w:r>
        <w:rPr>
          <w:rStyle w:val="4"/>
          <w:rFonts w:hint="default" w:ascii="Helvetica Neue" w:hAnsi="Helvetica Neue" w:eastAsia="Helvetica Neue" w:cs="Helvetica Neue"/>
          <w:b/>
          <w:i w:val="0"/>
          <w:caps w:val="0"/>
          <w:color w:val="333333"/>
          <w:spacing w:val="0"/>
          <w:sz w:val="32"/>
          <w:szCs w:val="32"/>
          <w:u w:val="none"/>
          <w:lang w:eastAsia="zh-Hans"/>
        </w:rPr>
        <w:t>：</w:t>
      </w:r>
      <w:r>
        <w:rPr>
          <w:rStyle w:val="4"/>
          <w:rFonts w:hint="eastAsia" w:ascii="Helvetica Neue" w:hAnsi="Helvetica Neue" w:eastAsia="Helvetica Neue" w:cs="Helvetica Neue"/>
          <w:b w:val="0"/>
          <w:bCs/>
          <w:i w:val="0"/>
          <w:caps w:val="0"/>
          <w:color w:val="333333"/>
          <w:spacing w:val="0"/>
          <w:sz w:val="32"/>
          <w:szCs w:val="32"/>
          <w:u w:val="none"/>
        </w:rPr>
        <w:t>20000㎡展会面积</w:t>
      </w:r>
      <w:r>
        <w:rPr>
          <w:rStyle w:val="4"/>
          <w:rFonts w:hint="default" w:ascii="Helvetica Neue" w:hAnsi="Helvetica Neue" w:eastAsia="Helvetica Neue" w:cs="Helvetica Neue"/>
          <w:b w:val="0"/>
          <w:bCs/>
          <w:i w:val="0"/>
          <w:caps w:val="0"/>
          <w:color w:val="333333"/>
          <w:spacing w:val="0"/>
          <w:sz w:val="32"/>
          <w:szCs w:val="32"/>
          <w:u w:val="none"/>
        </w:rPr>
        <w:t>，</w:t>
      </w:r>
      <w:r>
        <w:rPr>
          <w:rStyle w:val="4"/>
          <w:rFonts w:hint="eastAsia" w:ascii="Helvetica Neue" w:hAnsi="Helvetica Neue" w:eastAsia="Helvetica Neue" w:cs="Helvetica Neue"/>
          <w:b w:val="0"/>
          <w:bCs/>
          <w:i w:val="0"/>
          <w:caps w:val="0"/>
          <w:color w:val="333333"/>
          <w:spacing w:val="0"/>
          <w:sz w:val="32"/>
          <w:szCs w:val="32"/>
          <w:u w:val="none"/>
        </w:rPr>
        <w:t>20+平行论坛</w:t>
      </w:r>
      <w:r>
        <w:rPr>
          <w:rStyle w:val="4"/>
          <w:rFonts w:hint="default" w:ascii="Helvetica Neue" w:hAnsi="Helvetica Neue" w:eastAsia="Helvetica Neue" w:cs="Helvetica Neue"/>
          <w:b w:val="0"/>
          <w:bCs/>
          <w:i w:val="0"/>
          <w:caps w:val="0"/>
          <w:color w:val="333333"/>
          <w:spacing w:val="0"/>
          <w:sz w:val="32"/>
          <w:szCs w:val="32"/>
          <w:u w:val="none"/>
        </w:rPr>
        <w:t>，</w:t>
      </w:r>
      <w:r>
        <w:rPr>
          <w:rStyle w:val="4"/>
          <w:rFonts w:hint="eastAsia" w:ascii="Helvetica Neue" w:hAnsi="Helvetica Neue" w:eastAsia="Helvetica Neue" w:cs="Helvetica Neue"/>
          <w:b w:val="0"/>
          <w:bCs/>
          <w:i w:val="0"/>
          <w:caps w:val="0"/>
          <w:color w:val="333333"/>
          <w:spacing w:val="0"/>
          <w:sz w:val="32"/>
          <w:szCs w:val="32"/>
          <w:u w:val="none"/>
        </w:rPr>
        <w:t>500+参展企业</w:t>
      </w:r>
      <w:r>
        <w:rPr>
          <w:rStyle w:val="4"/>
          <w:rFonts w:hint="default" w:ascii="Helvetica Neue" w:hAnsi="Helvetica Neue" w:eastAsia="Helvetica Neue" w:cs="Helvetica Neue"/>
          <w:b w:val="0"/>
          <w:bCs/>
          <w:i w:val="0"/>
          <w:caps w:val="0"/>
          <w:color w:val="333333"/>
          <w:spacing w:val="0"/>
          <w:sz w:val="32"/>
          <w:szCs w:val="32"/>
          <w:u w:val="none"/>
        </w:rPr>
        <w:t>，</w:t>
      </w:r>
      <w:r>
        <w:rPr>
          <w:rStyle w:val="4"/>
          <w:rFonts w:hint="eastAsia" w:ascii="Helvetica Neue" w:hAnsi="Helvetica Neue" w:eastAsia="Helvetica Neue" w:cs="Helvetica Neue"/>
          <w:b w:val="0"/>
          <w:bCs/>
          <w:i w:val="0"/>
          <w:caps w:val="0"/>
          <w:color w:val="333333"/>
          <w:spacing w:val="0"/>
          <w:sz w:val="32"/>
          <w:szCs w:val="32"/>
          <w:u w:val="none"/>
        </w:rPr>
        <w:t>30000+专业经销商</w:t>
      </w:r>
      <w:bookmarkEnd w:id="0"/>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eastAsia" w:ascii="Helvetica Neue" w:hAnsi="Helvetica Neue" w:eastAsia="Helvetica Neue" w:cs="Helvetica Neue"/>
          <w:i w:val="0"/>
          <w:caps w:val="0"/>
          <w:color w:val="333333"/>
          <w:spacing w:val="0"/>
          <w:sz w:val="32"/>
          <w:szCs w:val="32"/>
          <w:u w:val="none"/>
          <w:bdr w:val="none" w:color="auto" w:sz="0" w:space="0"/>
          <w:lang w:val="en-US" w:eastAsia="zh-Han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公益展区：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w:t>
      </w:r>
      <w:r>
        <w:rPr>
          <w:rFonts w:hint="default" w:ascii="Helvetica Neue" w:hAnsi="Helvetica Neue" w:eastAsia="Helvetica Neue" w:cs="Helvetica Neue"/>
          <w:i w:val="0"/>
          <w:caps w:val="0"/>
          <w:color w:val="333333"/>
          <w:spacing w:val="0"/>
          <w:sz w:val="28"/>
          <w:szCs w:val="28"/>
          <w:u w:val="none"/>
          <w:bdr w:val="none" w:color="auto" w:sz="0" w:space="0"/>
        </w:rPr>
        <w:t xml:space="preserve"> 农资服务公益区：农业服务组织、农资流通供应链平台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w:t>
      </w:r>
      <w:r>
        <w:rPr>
          <w:rFonts w:hint="default" w:ascii="Helvetica Neue" w:hAnsi="Helvetica Neue" w:eastAsia="Helvetica Neue" w:cs="Helvetica Neue"/>
          <w:i w:val="0"/>
          <w:caps w:val="0"/>
          <w:color w:val="333333"/>
          <w:spacing w:val="0"/>
          <w:sz w:val="28"/>
          <w:szCs w:val="28"/>
          <w:u w:val="none"/>
          <w:bdr w:val="none" w:color="auto" w:sz="0" w:space="0"/>
        </w:rPr>
        <w:t xml:space="preserve"> 2021-2022中国农资新品、单品首发及企业发布区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w:t>
      </w:r>
      <w:r>
        <w:rPr>
          <w:rFonts w:hint="default" w:ascii="Helvetica Neue" w:hAnsi="Helvetica Neue" w:eastAsia="Helvetica Neue" w:cs="Helvetica Neue"/>
          <w:i w:val="0"/>
          <w:caps w:val="0"/>
          <w:color w:val="333333"/>
          <w:spacing w:val="0"/>
          <w:sz w:val="28"/>
          <w:szCs w:val="28"/>
          <w:u w:val="none"/>
          <w:bdr w:val="none" w:color="auto" w:sz="0" w:space="0"/>
        </w:rPr>
        <w:t xml:space="preserve"> 作物解决方案发布区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产品主题馆：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sym w:font="Wingdings 2" w:char="00A3"/>
      </w:r>
      <w:r>
        <w:rPr>
          <w:rFonts w:hint="default" w:ascii="Helvetica Neue" w:hAnsi="Helvetica Neue" w:eastAsia="Helvetica Neue" w:cs="Helvetica Neue"/>
          <w:i w:val="0"/>
          <w:caps w:val="0"/>
          <w:color w:val="333333"/>
          <w:spacing w:val="0"/>
          <w:sz w:val="28"/>
          <w:szCs w:val="28"/>
          <w:u w:val="none"/>
          <w:bdr w:val="none" w:color="auto" w:sz="0" w:space="0"/>
        </w:rPr>
        <w:t xml:space="preserve"> 种子（苗木）馆        </w:t>
      </w:r>
      <w:r>
        <w:rPr>
          <w:rFonts w:hint="default" w:ascii="Helvetica Neue" w:hAnsi="Helvetica Neue" w:eastAsia="Helvetica Neue" w:cs="Helvetica Neue"/>
          <w:i w:val="0"/>
          <w:caps w:val="0"/>
          <w:color w:val="333333"/>
          <w:spacing w:val="0"/>
          <w:sz w:val="28"/>
          <w:szCs w:val="28"/>
          <w:u w:val="none"/>
          <w:bdr w:val="none" w:color="auto" w:sz="0" w:space="0"/>
        </w:rPr>
        <w:sym w:font="Wingdings 2" w:char="00A3"/>
      </w:r>
      <w:r>
        <w:rPr>
          <w:rFonts w:hint="default" w:ascii="Helvetica Neue" w:hAnsi="Helvetica Neue" w:eastAsia="Helvetica Neue" w:cs="Helvetica Neue"/>
          <w:i w:val="0"/>
          <w:caps w:val="0"/>
          <w:color w:val="333333"/>
          <w:spacing w:val="0"/>
          <w:sz w:val="28"/>
          <w:szCs w:val="28"/>
          <w:u w:val="none"/>
          <w:bdr w:val="none" w:color="auto" w:sz="0" w:space="0"/>
        </w:rPr>
        <w:t xml:space="preserve"> 原药制剂一体化馆       </w:t>
      </w:r>
      <w:r>
        <w:rPr>
          <w:rFonts w:hint="default" w:ascii="Helvetica Neue" w:hAnsi="Helvetica Neue" w:eastAsia="Helvetica Neue" w:cs="Helvetica Neue"/>
          <w:i w:val="0"/>
          <w:caps w:val="0"/>
          <w:color w:val="333333"/>
          <w:spacing w:val="0"/>
          <w:sz w:val="28"/>
          <w:szCs w:val="28"/>
          <w:u w:val="none"/>
          <w:bdr w:val="none" w:color="auto" w:sz="0" w:space="0"/>
        </w:rPr>
        <w:sym w:font="Wingdings 2" w:char="00A3"/>
      </w:r>
      <w:r>
        <w:rPr>
          <w:rFonts w:hint="default" w:ascii="Helvetica Neue" w:hAnsi="Helvetica Neue" w:eastAsia="Helvetica Neue" w:cs="Helvetica Neue"/>
          <w:i w:val="0"/>
          <w:caps w:val="0"/>
          <w:color w:val="333333"/>
          <w:spacing w:val="0"/>
          <w:sz w:val="28"/>
          <w:szCs w:val="28"/>
          <w:u w:val="none"/>
          <w:bdr w:val="none" w:color="auto" w:sz="0" w:space="0"/>
        </w:rPr>
        <w:t xml:space="preserve"> 新型农药、肥料馆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w:t>
      </w:r>
      <w:r>
        <w:rPr>
          <w:rFonts w:hint="default" w:ascii="Helvetica Neue" w:hAnsi="Helvetica Neue" w:eastAsia="Helvetica Neue" w:cs="Helvetica Neue"/>
          <w:i w:val="0"/>
          <w:caps w:val="0"/>
          <w:color w:val="333333"/>
          <w:spacing w:val="0"/>
          <w:sz w:val="28"/>
          <w:szCs w:val="28"/>
          <w:u w:val="none"/>
          <w:bdr w:val="none" w:color="auto" w:sz="0" w:space="0"/>
        </w:rPr>
        <w:t xml:space="preserve"> 新型药械、绿色防控馆  </w:t>
      </w:r>
      <w:r>
        <w:rPr>
          <w:rFonts w:hint="default" w:ascii="Helvetica Neue" w:hAnsi="Helvetica Neue" w:eastAsia="Helvetica Neue" w:cs="Helvetica Neue"/>
          <w:i w:val="0"/>
          <w:caps w:val="0"/>
          <w:color w:val="333333"/>
          <w:spacing w:val="0"/>
          <w:sz w:val="28"/>
          <w:szCs w:val="28"/>
          <w:u w:val="none"/>
          <w:bdr w:val="none" w:color="auto" w:sz="0" w:space="0"/>
        </w:rPr>
        <w:t>□</w:t>
      </w:r>
      <w:r>
        <w:rPr>
          <w:rFonts w:hint="default" w:ascii="Helvetica Neue" w:hAnsi="Helvetica Neue" w:eastAsia="Helvetica Neue" w:cs="Helvetica Neue"/>
          <w:i w:val="0"/>
          <w:caps w:val="0"/>
          <w:color w:val="333333"/>
          <w:spacing w:val="0"/>
          <w:sz w:val="28"/>
          <w:szCs w:val="28"/>
          <w:u w:val="none"/>
          <w:bdr w:val="none" w:color="auto" w:sz="0" w:space="0"/>
        </w:rPr>
        <w:t xml:space="preserve"> 农业机械、设施农业馆   </w:t>
      </w:r>
      <w:r>
        <w:rPr>
          <w:rFonts w:hint="default" w:ascii="Helvetica Neue" w:hAnsi="Helvetica Neue" w:eastAsia="Helvetica Neue" w:cs="Helvetica Neue"/>
          <w:i w:val="0"/>
          <w:caps w:val="0"/>
          <w:color w:val="333333"/>
          <w:spacing w:val="0"/>
          <w:sz w:val="28"/>
          <w:szCs w:val="28"/>
          <w:u w:val="none"/>
          <w:bdr w:val="none" w:color="auto" w:sz="0" w:space="0"/>
        </w:rPr>
        <w:t>□</w:t>
      </w:r>
      <w:r>
        <w:rPr>
          <w:rFonts w:hint="default" w:ascii="Helvetica Neue" w:hAnsi="Helvetica Neue" w:eastAsia="Helvetica Neue" w:cs="Helvetica Neue"/>
          <w:i w:val="0"/>
          <w:caps w:val="0"/>
          <w:color w:val="333333"/>
          <w:spacing w:val="0"/>
          <w:sz w:val="28"/>
          <w:szCs w:val="28"/>
          <w:u w:val="none"/>
          <w:bdr w:val="none" w:color="auto" w:sz="0" w:space="0"/>
        </w:rPr>
        <w:t xml:space="preserve"> 智慧农业馆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大会亮点：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聚焦三新，新渠道、新技术、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新产品精准对接的共享平台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drawing>
          <wp:inline distT="0" distB="0" distL="114300" distR="114300">
            <wp:extent cx="5334000" cy="1638300"/>
            <wp:effectExtent l="0" t="0" r="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34000" cy="1638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亮点一：西部植保会客商计划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1、传统客商：采购商来自于我们50万行业从来人员，其中传统渠道商20万、10万余新型职业农民、2万余农技术推广人员、18万线上买家数据，我们将一对一进行客商遴选、精准邀请约；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2、新型客商：定向邀请各种农业服务组织免费参展，包括农民专业合作社、家庭农场、专业大户、种植大户和生产基地参会，并根据规模提供相应的落地接待。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3、组团参会：制定标准，提供1晚住宿，鼓励重点县区农资商带领当地规模种植者组团参会，达10人者可与同类作物之组团共同安排、组织专场对接会，对接会围绕组团的主要需求点筛选相应的企业参与对接会。组团参观时，将安排引导员、各展区讲解员，并全程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亮点二：两大活动贯穿全年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1、“2021-2022中国农资新品、单品首发”巡展：合肥安徽植保会→西安陕西植保会→济南山东植保会→南京全国植保会→哈尔滨黑龙江植保会。同时在安徽植保会、陕西植保会现场设置发布区，由遴选参展企业现场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2、2021【云上植保】中国优秀农资人（销售经理、市场经理、产品经理）评选：获得云上植保、云上种业两大系统IP运营账号及免费获得“新媒体运营培训班”免费名额。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Style w:val="4"/>
          <w:rFonts w:hint="default" w:ascii="Helvetica Neue" w:hAnsi="Helvetica Neue" w:eastAsia="Helvetica Neue" w:cs="Helvetica Neue"/>
          <w:b/>
          <w:i w:val="0"/>
          <w:caps w:val="0"/>
          <w:color w:val="333333"/>
          <w:spacing w:val="0"/>
          <w:sz w:val="28"/>
          <w:szCs w:val="28"/>
          <w:u w:val="none"/>
          <w:bdr w:val="none" w:color="auto" w:sz="0" w:space="0"/>
        </w:rPr>
        <w:t>亮点三：两大措施聚焦农技服务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1、《2021-2022作物手册》：聚焦小麦、水稻、玉米、油菜、芝麻等作物分册，组委会将公开征集作物全程解决方案，由企业、专家共同参与编撰2021年和2022年作物手册。一是免费给向参与本次展览会、论坛观众免费发放；二是展会结束后可在云上植保、云上种业在线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rPr>
          <w:rFonts w:hint="default" w:ascii="Helvetica Neue" w:hAnsi="Helvetica Neue" w:eastAsia="Helvetica Neue" w:cs="Helvetica Neue"/>
          <w:i w:val="0"/>
          <w:caps w:val="0"/>
          <w:color w:val="333333"/>
          <w:spacing w:val="0"/>
          <w:sz w:val="28"/>
          <w:szCs w:val="28"/>
          <w:u w:val="none"/>
        </w:rPr>
      </w:pPr>
      <w:r>
        <w:rPr>
          <w:rFonts w:hint="default" w:ascii="Helvetica Neue" w:hAnsi="Helvetica Neue" w:eastAsia="Helvetica Neue" w:cs="Helvetica Neue"/>
          <w:i w:val="0"/>
          <w:caps w:val="0"/>
          <w:color w:val="333333"/>
          <w:spacing w:val="0"/>
          <w:sz w:val="28"/>
          <w:szCs w:val="28"/>
          <w:u w:val="none"/>
          <w:bdr w:val="none" w:color="auto" w:sz="0" w:space="0"/>
        </w:rPr>
        <w:t>2、联合举行作物论坛：根据5省举办地作物特点，结合作物手册，重点邀请邀请相关企业、行业专家讲解核心内容，分别在5场展会上举行。如，大田--水稻、小麦论坛，经作：油菜、芝麻论坛等。</w:t>
      </w:r>
    </w:p>
    <w:p>
      <w:pPr>
        <w:keepNext w:val="0"/>
        <w:keepLines w:val="0"/>
        <w:widowControl/>
        <w:suppressLineNumbers w:val="0"/>
        <w:jc w:val="left"/>
      </w:pPr>
    </w:p>
    <w:p>
      <w:pPr>
        <w:rPr>
          <w:rFonts w:asciiTheme="majorAscii"/>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803050406030204"/>
    <w:charset w:val="00"/>
    <w:family w:val="roman"/>
    <w:pitch w:val="default"/>
    <w:sig w:usb0="E00002FF" w:usb1="4000045F" w:usb2="00000000" w:usb3="00000000" w:csb0="2000019F" w:csb1="00000000"/>
  </w:font>
  <w:font w:name="Calibri">
    <w:panose1 w:val="020F0702030404030204"/>
    <w:charset w:val="00"/>
    <w:family w:val="swiss"/>
    <w:pitch w:val="default"/>
    <w:sig w:usb0="E00002FF" w:usb1="4000ACFF" w:usb2="00000001" w:usb3="00000000" w:csb0="2000019F"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Calibri Light">
    <w:panose1 w:val="020F0702030404030204"/>
    <w:charset w:val="00"/>
    <w:family w:val="auto"/>
    <w:pitch w:val="default"/>
    <w:sig w:usb0="E00002FF" w:usb1="4000ACFF" w:usb2="00000001" w:usb3="00000000" w:csb0="2000019F" w:csb1="00000000"/>
  </w:font>
  <w:font w:name="PingFang SC Regular">
    <w:panose1 w:val="020B0400000000000000"/>
    <w:charset w:val="86"/>
    <w:family w:val="auto"/>
    <w:pitch w:val="default"/>
    <w:sig w:usb0="A00002FF" w:usb1="7ACFFDFB" w:usb2="00000017" w:usb3="00000000" w:csb0="00040001" w:csb1="00000000"/>
  </w:font>
  <w:font w:name="默陌信笺手写体">
    <w:panose1 w:val="02010800040101010101"/>
    <w:charset w:val="86"/>
    <w:family w:val="auto"/>
    <w:pitch w:val="default"/>
    <w:sig w:usb0="00000001" w:usb1="080F0000" w:usb2="00000000" w:usb3="00000000" w:csb0="00040000" w:csb1="00000000"/>
  </w:font>
  <w:font w:name="PingFang SC Semibold">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庞中华简体 V2007">
    <w:panose1 w:val="02000600000000000000"/>
    <w:charset w:val="86"/>
    <w:family w:val="auto"/>
    <w:pitch w:val="default"/>
    <w:sig w:usb0="FFFFFFFF" w:usb1="E9FFFFFF" w:usb2="0000003F" w:usb3="00000000" w:csb0="603F00FF" w:csb1="FFFF0000"/>
  </w:font>
  <w:font w:name="Wingdings 2">
    <w:panose1 w:val="05020102010507070707"/>
    <w:charset w:val="00"/>
    <w:family w:val="auto"/>
    <w:pitch w:val="default"/>
    <w:sig w:usb0="00000000" w:usb1="00000000" w:usb2="00000000" w:usb3="00000000" w:csb0="80000000" w:csb1="00000000"/>
  </w:font>
  <w:font w:name="Helvetica Neue Bold">
    <w:panose1 w:val="02000503000000020004"/>
    <w:charset w:val="00"/>
    <w:family w:val="auto"/>
    <w:pitch w:val="default"/>
    <w:sig w:usb0="E50002FF" w:usb1="500079DB" w:usb2="00000010" w:usb3="00000000" w:csb0="00000000" w:csb1="00000000"/>
  </w:font>
  <w:font w:name="Helvetica Neue Bold Italic">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ACE2AD"/>
    <w:rsid w:val="75E608E3"/>
    <w:rsid w:val="F5ACE2AD"/>
    <w:rsid w:val="F7FA43A4"/>
    <w:rsid w:val="F9E1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2022-10-21T09:07:00Z</dcterms:created>
  <dc:creator>huxian</dc:creator>
  <cp:lastModifiedBy>huxian</cp:lastModifiedBy>
  <dcterms:modified xsi:type="dcterms:W3CDTF">2022-10-21T09:29:37Z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