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1B7" w:rsidRDefault="000F31B7" w:rsidP="000F31B7">
      <w:pPr>
        <w:adjustRightInd w:val="0"/>
        <w:snapToGrid w:val="0"/>
        <w:jc w:val="center"/>
        <w:rPr>
          <w:rFonts w:ascii="黑体" w:eastAsia="黑体" w:hAnsi="黑体" w:cs="宋体"/>
          <w:b/>
          <w:bCs/>
          <w:kern w:val="0"/>
          <w:sz w:val="44"/>
          <w:szCs w:val="44"/>
        </w:rPr>
      </w:pPr>
      <w:r w:rsidRPr="000F31B7">
        <w:rPr>
          <w:rFonts w:ascii="黑体" w:eastAsia="黑体" w:hAnsi="黑体" w:cs="宋体"/>
          <w:b/>
          <w:bCs/>
          <w:noProof/>
          <w:kern w:val="0"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-189230</wp:posOffset>
            </wp:positionV>
            <wp:extent cx="1152525" cy="702945"/>
            <wp:effectExtent l="0" t="0" r="0" b="0"/>
            <wp:wrapNone/>
            <wp:docPr id="1" name="图片 0" descr="logo副本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副本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109" w:rsidRPr="000F31B7">
        <w:rPr>
          <w:rFonts w:ascii="黑体" w:eastAsia="黑体" w:hAnsi="黑体" w:cs="宋体" w:hint="eastAsia"/>
          <w:b/>
          <w:bCs/>
          <w:noProof/>
          <w:kern w:val="0"/>
          <w:sz w:val="44"/>
          <w:szCs w:val="44"/>
        </w:rPr>
        <w:t>第</w:t>
      </w:r>
      <w:r w:rsidR="00F903AD">
        <w:rPr>
          <w:rFonts w:ascii="黑体" w:eastAsia="黑体" w:hAnsi="黑体" w:cs="宋体" w:hint="eastAsia"/>
          <w:b/>
          <w:bCs/>
          <w:noProof/>
          <w:kern w:val="0"/>
          <w:sz w:val="44"/>
          <w:szCs w:val="44"/>
        </w:rPr>
        <w:t>八</w:t>
      </w:r>
      <w:r w:rsidR="00393109" w:rsidRPr="000F31B7">
        <w:rPr>
          <w:rFonts w:ascii="黑体" w:eastAsia="黑体" w:hAnsi="黑体" w:cs="宋体" w:hint="eastAsia"/>
          <w:b/>
          <w:bCs/>
          <w:noProof/>
          <w:kern w:val="0"/>
          <w:sz w:val="44"/>
          <w:szCs w:val="44"/>
        </w:rPr>
        <w:t>届中国国际种子贸易展览会</w:t>
      </w:r>
    </w:p>
    <w:p w:rsidR="007C6F01" w:rsidRPr="000F31B7" w:rsidRDefault="00F903AD" w:rsidP="000F31B7">
      <w:pPr>
        <w:adjustRightInd w:val="0"/>
        <w:snapToGrid w:val="0"/>
        <w:jc w:val="center"/>
        <w:rPr>
          <w:rFonts w:ascii="Arial Unicode MS" w:eastAsia="Arial Unicode MS" w:hAnsi="Arial Unicode MS" w:cs="Arial Unicode MS"/>
          <w:b/>
          <w:bCs/>
          <w:kern w:val="0"/>
          <w:sz w:val="24"/>
        </w:rPr>
      </w:pPr>
      <w:r>
        <w:rPr>
          <w:rFonts w:ascii="Arial Unicode MS" w:eastAsia="Arial Unicode MS" w:hAnsi="Arial Unicode MS" w:cs="Arial Unicode MS"/>
          <w:b/>
          <w:bCs/>
          <w:kern w:val="0"/>
          <w:sz w:val="24"/>
        </w:rPr>
        <w:t>8</w:t>
      </w:r>
      <w:r w:rsidR="00393109" w:rsidRPr="000F31B7">
        <w:rPr>
          <w:rFonts w:ascii="Arial Unicode MS" w:eastAsia="Arial Unicode MS" w:hAnsi="Arial Unicode MS" w:cs="Arial Unicode MS" w:hint="eastAsia"/>
          <w:b/>
          <w:bCs/>
          <w:kern w:val="0"/>
          <w:sz w:val="24"/>
          <w:vertAlign w:val="superscript"/>
        </w:rPr>
        <w:t>th</w:t>
      </w:r>
      <w:r w:rsidR="00393109" w:rsidRPr="000F31B7">
        <w:rPr>
          <w:rFonts w:ascii="Arial Unicode MS" w:eastAsia="Arial Unicode MS" w:hAnsi="Arial Unicode MS" w:cs="Arial Unicode MS" w:hint="eastAsia"/>
          <w:b/>
          <w:bCs/>
          <w:kern w:val="0"/>
          <w:sz w:val="24"/>
        </w:rPr>
        <w:t xml:space="preserve"> </w:t>
      </w:r>
      <w:r w:rsidR="00393109" w:rsidRPr="000F31B7">
        <w:rPr>
          <w:rFonts w:ascii="Arial Unicode MS" w:eastAsia="Arial Unicode MS" w:hAnsi="Arial Unicode MS" w:cs="Arial Unicode MS"/>
          <w:b/>
          <w:bCs/>
          <w:kern w:val="0"/>
          <w:sz w:val="24"/>
        </w:rPr>
        <w:t>China International Seed Trading Show</w:t>
      </w:r>
    </w:p>
    <w:p w:rsidR="000F31B7" w:rsidRPr="000F31B7" w:rsidRDefault="007C6F01" w:rsidP="000F31B7">
      <w:pPr>
        <w:adjustRightInd w:val="0"/>
        <w:snapToGrid w:val="0"/>
        <w:spacing w:beforeLines="50" w:before="156"/>
        <w:jc w:val="center"/>
        <w:rPr>
          <w:rFonts w:ascii="黑体" w:eastAsia="黑体" w:hAnsi="黑体" w:cs="宋体"/>
          <w:b/>
          <w:bCs/>
          <w:kern w:val="0"/>
          <w:sz w:val="32"/>
          <w:szCs w:val="32"/>
        </w:rPr>
      </w:pPr>
      <w:r w:rsidRPr="000F31B7">
        <w:rPr>
          <w:rFonts w:ascii="黑体" w:eastAsia="黑体" w:hAnsi="黑体" w:cs="宋体" w:hint="eastAsia"/>
          <w:b/>
          <w:bCs/>
          <w:kern w:val="0"/>
          <w:sz w:val="32"/>
          <w:szCs w:val="32"/>
        </w:rPr>
        <w:t>第二十</w:t>
      </w:r>
      <w:r w:rsidR="00F903AD">
        <w:rPr>
          <w:rFonts w:ascii="黑体" w:eastAsia="黑体" w:hAnsi="黑体" w:cs="宋体" w:hint="eastAsia"/>
          <w:b/>
          <w:bCs/>
          <w:kern w:val="0"/>
          <w:sz w:val="32"/>
          <w:szCs w:val="32"/>
        </w:rPr>
        <w:t>三</w:t>
      </w:r>
      <w:r w:rsidRPr="000F31B7">
        <w:rPr>
          <w:rFonts w:ascii="黑体" w:eastAsia="黑体" w:hAnsi="黑体" w:cs="宋体" w:hint="eastAsia"/>
          <w:b/>
          <w:bCs/>
          <w:kern w:val="0"/>
          <w:sz w:val="32"/>
          <w:szCs w:val="32"/>
        </w:rPr>
        <w:t>届中国国际农用化学品及植保展览会</w:t>
      </w:r>
      <w:r w:rsidR="004B2C03" w:rsidRPr="000F31B7">
        <w:rPr>
          <w:rFonts w:ascii="黑体" w:eastAsia="黑体" w:hAnsi="黑体" w:cs="宋体" w:hint="eastAsia"/>
          <w:b/>
          <w:bCs/>
          <w:kern w:val="0"/>
          <w:sz w:val="32"/>
          <w:szCs w:val="32"/>
        </w:rPr>
        <w:t>种子</w:t>
      </w:r>
      <w:r w:rsidRPr="000F31B7">
        <w:rPr>
          <w:rFonts w:ascii="黑体" w:eastAsia="黑体" w:hAnsi="黑体" w:cs="宋体" w:hint="eastAsia"/>
          <w:b/>
          <w:bCs/>
          <w:kern w:val="0"/>
          <w:sz w:val="32"/>
          <w:szCs w:val="32"/>
        </w:rPr>
        <w:t>展区</w:t>
      </w:r>
    </w:p>
    <w:p w:rsidR="007C6F01" w:rsidRPr="000F31B7" w:rsidRDefault="004B2C03" w:rsidP="000F31B7">
      <w:pPr>
        <w:adjustRightInd w:val="0"/>
        <w:snapToGrid w:val="0"/>
        <w:spacing w:beforeLines="50" w:before="156"/>
        <w:jc w:val="center"/>
        <w:rPr>
          <w:rFonts w:ascii="Arial Unicode MS" w:eastAsia="Arial Unicode MS" w:hAnsi="Arial Unicode MS" w:cs="Arial Unicode MS"/>
          <w:b/>
          <w:bCs/>
          <w:kern w:val="0"/>
          <w:sz w:val="24"/>
        </w:rPr>
      </w:pPr>
      <w:r w:rsidRPr="000F31B7">
        <w:rPr>
          <w:rFonts w:ascii="Arial Unicode MS" w:eastAsia="Arial Unicode MS" w:hAnsi="Arial Unicode MS" w:cs="Arial Unicode MS" w:hint="eastAsia"/>
          <w:b/>
          <w:bCs/>
          <w:kern w:val="0"/>
          <w:sz w:val="24"/>
        </w:rPr>
        <w:t>Seed</w:t>
      </w:r>
      <w:r w:rsidR="007C6F01" w:rsidRPr="000F31B7">
        <w:rPr>
          <w:rFonts w:ascii="Arial Unicode MS" w:eastAsia="Arial Unicode MS" w:hAnsi="Arial Unicode MS" w:cs="Arial Unicode MS"/>
          <w:b/>
          <w:bCs/>
          <w:kern w:val="0"/>
          <w:sz w:val="24"/>
        </w:rPr>
        <w:t xml:space="preserve"> </w:t>
      </w:r>
      <w:r w:rsidR="007C6F01" w:rsidRPr="000F31B7">
        <w:rPr>
          <w:rFonts w:ascii="Arial Unicode MS" w:eastAsia="Arial Unicode MS" w:hAnsi="Arial Unicode MS" w:cs="Arial Unicode MS" w:hint="eastAsia"/>
          <w:b/>
          <w:bCs/>
          <w:kern w:val="0"/>
          <w:sz w:val="24"/>
        </w:rPr>
        <w:t>Zone of</w:t>
      </w:r>
      <w:r w:rsidR="007C6F01" w:rsidRPr="000F31B7">
        <w:rPr>
          <w:rFonts w:ascii="Arial Unicode MS" w:eastAsia="Arial Unicode MS" w:hAnsi="Arial Unicode MS" w:cs="Arial Unicode MS"/>
          <w:b/>
          <w:bCs/>
          <w:kern w:val="0"/>
          <w:sz w:val="24"/>
        </w:rPr>
        <w:t xml:space="preserve"> 2</w:t>
      </w:r>
      <w:r w:rsidR="00F903AD">
        <w:rPr>
          <w:rFonts w:ascii="Arial Unicode MS" w:eastAsia="Arial Unicode MS" w:hAnsi="Arial Unicode MS" w:cs="Arial Unicode MS"/>
          <w:b/>
          <w:bCs/>
          <w:kern w:val="0"/>
          <w:sz w:val="24"/>
        </w:rPr>
        <w:t>3</w:t>
      </w:r>
      <w:r w:rsidR="00F903AD">
        <w:rPr>
          <w:rFonts w:ascii="Arial Unicode MS" w:eastAsia="Arial Unicode MS" w:hAnsi="Arial Unicode MS" w:cs="Arial Unicode MS"/>
          <w:b/>
          <w:bCs/>
          <w:kern w:val="0"/>
          <w:sz w:val="24"/>
          <w:vertAlign w:val="superscript"/>
        </w:rPr>
        <w:t>r</w:t>
      </w:r>
      <w:r w:rsidR="00175949" w:rsidRPr="00175949">
        <w:rPr>
          <w:rFonts w:ascii="Arial Unicode MS" w:eastAsia="Arial Unicode MS" w:hAnsi="Arial Unicode MS" w:cs="Arial Unicode MS"/>
          <w:b/>
          <w:bCs/>
          <w:kern w:val="0"/>
          <w:sz w:val="24"/>
          <w:vertAlign w:val="superscript"/>
        </w:rPr>
        <w:t>d</w:t>
      </w:r>
      <w:r w:rsidR="007C6F01" w:rsidRPr="000F31B7">
        <w:rPr>
          <w:rFonts w:ascii="Arial Unicode MS" w:eastAsia="Arial Unicode MS" w:hAnsi="Arial Unicode MS" w:cs="Arial Unicode MS"/>
          <w:b/>
          <w:bCs/>
          <w:kern w:val="0"/>
          <w:sz w:val="24"/>
        </w:rPr>
        <w:t xml:space="preserve"> China International Agrochemical &amp; Crop Protection Exhibition</w:t>
      </w:r>
    </w:p>
    <w:p w:rsidR="007C6F01" w:rsidRPr="000F31B7" w:rsidRDefault="007C6F01" w:rsidP="004B2C03">
      <w:pPr>
        <w:spacing w:beforeLines="50" w:before="156"/>
        <w:jc w:val="center"/>
        <w:rPr>
          <w:rFonts w:ascii="黑体" w:eastAsia="黑体" w:hAnsi="黑体" w:hint="eastAsia"/>
          <w:b/>
          <w:bCs/>
          <w:sz w:val="30"/>
          <w:szCs w:val="28"/>
        </w:rPr>
      </w:pPr>
      <w:r w:rsidRPr="000F31B7">
        <w:rPr>
          <w:rFonts w:ascii="黑体" w:eastAsia="黑体" w:hAnsi="黑体" w:hint="eastAsia"/>
          <w:b/>
          <w:bCs/>
          <w:sz w:val="30"/>
          <w:szCs w:val="28"/>
        </w:rPr>
        <w:t>20</w:t>
      </w:r>
      <w:r w:rsidR="006D510E">
        <w:rPr>
          <w:rFonts w:ascii="黑体" w:eastAsia="黑体" w:hAnsi="黑体"/>
          <w:b/>
          <w:bCs/>
          <w:sz w:val="30"/>
          <w:szCs w:val="28"/>
        </w:rPr>
        <w:t>2</w:t>
      </w:r>
      <w:r w:rsidR="00F903AD">
        <w:rPr>
          <w:rFonts w:ascii="黑体" w:eastAsia="黑体" w:hAnsi="黑体"/>
          <w:b/>
          <w:bCs/>
          <w:sz w:val="30"/>
          <w:szCs w:val="28"/>
        </w:rPr>
        <w:t>2</w:t>
      </w:r>
      <w:r w:rsidRPr="000F31B7">
        <w:rPr>
          <w:rFonts w:ascii="黑体" w:eastAsia="黑体" w:hAnsi="黑体" w:hint="eastAsia"/>
          <w:b/>
          <w:bCs/>
          <w:sz w:val="30"/>
          <w:szCs w:val="28"/>
        </w:rPr>
        <w:t>年</w:t>
      </w:r>
      <w:r w:rsidR="00F903AD">
        <w:rPr>
          <w:rFonts w:ascii="黑体" w:eastAsia="黑体" w:hAnsi="黑体"/>
          <w:b/>
          <w:bCs/>
          <w:sz w:val="30"/>
          <w:szCs w:val="28"/>
        </w:rPr>
        <w:t>5</w:t>
      </w:r>
      <w:r w:rsidRPr="000F31B7">
        <w:rPr>
          <w:rFonts w:ascii="黑体" w:eastAsia="黑体" w:hAnsi="黑体" w:hint="eastAsia"/>
          <w:b/>
          <w:bCs/>
          <w:sz w:val="30"/>
          <w:szCs w:val="28"/>
        </w:rPr>
        <w:t>月</w:t>
      </w:r>
      <w:r w:rsidR="00F903AD">
        <w:rPr>
          <w:rFonts w:ascii="黑体" w:eastAsia="黑体" w:hAnsi="黑体" w:hint="eastAsia"/>
          <w:b/>
          <w:bCs/>
          <w:sz w:val="30"/>
          <w:szCs w:val="28"/>
        </w:rPr>
        <w:t>3</w:t>
      </w:r>
      <w:r w:rsidR="00F903AD">
        <w:rPr>
          <w:rFonts w:ascii="黑体" w:eastAsia="黑体" w:hAnsi="黑体"/>
          <w:b/>
          <w:bCs/>
          <w:sz w:val="30"/>
          <w:szCs w:val="28"/>
        </w:rPr>
        <w:t>1</w:t>
      </w:r>
      <w:r w:rsidR="00F903AD">
        <w:rPr>
          <w:rFonts w:ascii="黑体" w:eastAsia="黑体" w:hAnsi="黑体" w:hint="eastAsia"/>
          <w:b/>
          <w:bCs/>
          <w:sz w:val="30"/>
          <w:szCs w:val="28"/>
        </w:rPr>
        <w:t>日-</w:t>
      </w:r>
      <w:r w:rsidR="00F903AD">
        <w:rPr>
          <w:rFonts w:ascii="黑体" w:eastAsia="黑体" w:hAnsi="黑体"/>
          <w:b/>
          <w:bCs/>
          <w:sz w:val="30"/>
          <w:szCs w:val="28"/>
        </w:rPr>
        <w:t>6</w:t>
      </w:r>
      <w:r w:rsidR="00F903AD">
        <w:rPr>
          <w:rFonts w:ascii="黑体" w:eastAsia="黑体" w:hAnsi="黑体" w:hint="eastAsia"/>
          <w:b/>
          <w:bCs/>
          <w:sz w:val="30"/>
          <w:szCs w:val="28"/>
        </w:rPr>
        <w:t>月</w:t>
      </w:r>
      <w:r w:rsidR="00B27A6F">
        <w:rPr>
          <w:rFonts w:ascii="黑体" w:eastAsia="黑体" w:hAnsi="黑体" w:hint="eastAsia"/>
          <w:b/>
          <w:bCs/>
          <w:sz w:val="30"/>
          <w:szCs w:val="28"/>
        </w:rPr>
        <w:t>2</w:t>
      </w:r>
      <w:r w:rsidRPr="000F31B7">
        <w:rPr>
          <w:rFonts w:ascii="黑体" w:eastAsia="黑体" w:hAnsi="黑体" w:hint="eastAsia"/>
          <w:b/>
          <w:bCs/>
          <w:sz w:val="30"/>
          <w:szCs w:val="28"/>
        </w:rPr>
        <w:t xml:space="preserve">日  </w:t>
      </w:r>
      <w:r w:rsidR="00F903AD">
        <w:rPr>
          <w:rFonts w:ascii="黑体" w:eastAsia="黑体" w:hAnsi="黑体" w:hint="eastAsia"/>
          <w:b/>
          <w:sz w:val="28"/>
        </w:rPr>
        <w:t>国家会展中心（上海）</w:t>
      </w:r>
    </w:p>
    <w:p w:rsidR="007C6F01" w:rsidRPr="000F31B7" w:rsidRDefault="004E35DD" w:rsidP="007C6F01">
      <w:pPr>
        <w:jc w:val="center"/>
        <w:rPr>
          <w:rFonts w:ascii="Arial Unicode MS" w:eastAsia="Arial Unicode MS" w:hAnsi="Arial Unicode MS" w:cs="Arial Unicode MS"/>
          <w:b/>
          <w:bCs/>
          <w:color w:val="0000FF"/>
          <w:kern w:val="0"/>
          <w:sz w:val="28"/>
          <w:szCs w:val="28"/>
          <w:u w:val="single"/>
        </w:rPr>
      </w:pPr>
      <w:hyperlink r:id="rId9" w:history="1">
        <w:r w:rsidR="00ED03FE" w:rsidRPr="000F31B7">
          <w:rPr>
            <w:rStyle w:val="a8"/>
            <w:rFonts w:ascii="Arial Unicode MS" w:eastAsia="Arial Unicode MS" w:hAnsi="Arial Unicode MS" w:cs="Arial Unicode MS"/>
            <w:b/>
            <w:bCs/>
            <w:kern w:val="0"/>
            <w:sz w:val="28"/>
            <w:szCs w:val="28"/>
          </w:rPr>
          <w:t>www.seedtradeshow.com</w:t>
        </w:r>
      </w:hyperlink>
    </w:p>
    <w:p w:rsidR="007C6F01" w:rsidRPr="00A1426C" w:rsidRDefault="007C6F01" w:rsidP="007C6F01">
      <w:pPr>
        <w:snapToGrid w:val="0"/>
        <w:spacing w:line="0" w:lineRule="atLeast"/>
        <w:rPr>
          <w:rFonts w:ascii="微软雅黑" w:eastAsia="微软雅黑" w:hAnsi="微软雅黑"/>
        </w:rPr>
      </w:pPr>
      <w:r w:rsidRPr="00A1426C">
        <w:rPr>
          <w:rFonts w:ascii="微软雅黑" w:eastAsia="微软雅黑" w:hAnsi="微软雅黑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55098</wp:posOffset>
            </wp:positionH>
            <wp:positionV relativeFrom="paragraph">
              <wp:posOffset>73904</wp:posOffset>
            </wp:positionV>
            <wp:extent cx="816219" cy="615462"/>
            <wp:effectExtent l="19050" t="0" r="2931" b="0"/>
            <wp:wrapNone/>
            <wp:docPr id="7" name="图片 3" descr="CCPI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PIT-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19" cy="61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F01" w:rsidRPr="007C6F01" w:rsidRDefault="007C6F01" w:rsidP="007C6F01">
      <w:pPr>
        <w:snapToGrid w:val="0"/>
        <w:spacing w:line="0" w:lineRule="atLeast"/>
        <w:ind w:firstLineChars="344" w:firstLine="967"/>
        <w:rPr>
          <w:rFonts w:ascii="仿宋" w:eastAsia="仿宋" w:hAnsi="仿宋"/>
          <w:b/>
          <w:sz w:val="28"/>
        </w:rPr>
      </w:pPr>
      <w:r w:rsidRPr="007C6F01">
        <w:rPr>
          <w:rFonts w:ascii="仿宋" w:eastAsia="仿宋" w:hAnsi="仿宋" w:hint="eastAsia"/>
          <w:b/>
          <w:sz w:val="28"/>
        </w:rPr>
        <w:t xml:space="preserve">    </w:t>
      </w:r>
      <w:r w:rsidR="00ED03FE">
        <w:rPr>
          <w:rFonts w:ascii="仿宋" w:eastAsia="仿宋" w:hAnsi="仿宋" w:hint="eastAsia"/>
          <w:b/>
          <w:sz w:val="28"/>
        </w:rPr>
        <w:t xml:space="preserve"> 主办单位: </w:t>
      </w:r>
      <w:r w:rsidR="00222B6F" w:rsidRPr="00F25CEB">
        <w:rPr>
          <w:rFonts w:ascii="仿宋" w:eastAsia="仿宋" w:hAnsi="仿宋" w:hint="eastAsia"/>
          <w:b/>
          <w:sz w:val="28"/>
        </w:rPr>
        <w:t>中国种子贸易协会</w:t>
      </w:r>
    </w:p>
    <w:p w:rsidR="00ED03FE" w:rsidRPr="00F25CEB" w:rsidRDefault="007C6F01" w:rsidP="007C6F01">
      <w:pPr>
        <w:snapToGrid w:val="0"/>
        <w:spacing w:line="0" w:lineRule="atLeast"/>
        <w:rPr>
          <w:rFonts w:ascii="仿宋" w:eastAsia="仿宋" w:hAnsi="仿宋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 xml:space="preserve">            </w:t>
      </w:r>
      <w:r w:rsidR="00F25CEB">
        <w:rPr>
          <w:rFonts w:ascii="微软雅黑" w:eastAsia="微软雅黑" w:hAnsi="微软雅黑" w:hint="eastAsia"/>
          <w:b/>
          <w:sz w:val="28"/>
        </w:rPr>
        <w:tab/>
      </w:r>
      <w:r w:rsidR="00F25CEB">
        <w:rPr>
          <w:rFonts w:ascii="微软雅黑" w:eastAsia="微软雅黑" w:hAnsi="微软雅黑" w:hint="eastAsia"/>
          <w:b/>
          <w:sz w:val="28"/>
        </w:rPr>
        <w:tab/>
      </w:r>
      <w:r w:rsidR="00F25CEB">
        <w:rPr>
          <w:rFonts w:ascii="微软雅黑" w:eastAsia="微软雅黑" w:hAnsi="微软雅黑" w:hint="eastAsia"/>
          <w:b/>
          <w:sz w:val="28"/>
        </w:rPr>
        <w:tab/>
        <w:t xml:space="preserve"> </w:t>
      </w:r>
      <w:r w:rsidR="00222B6F" w:rsidRPr="007C6F01">
        <w:rPr>
          <w:rFonts w:ascii="仿宋" w:eastAsia="仿宋" w:hAnsi="仿宋" w:hint="eastAsia"/>
          <w:b/>
          <w:sz w:val="28"/>
        </w:rPr>
        <w:t>中国国际贸易促进委员会化工行业分</w:t>
      </w:r>
      <w:r w:rsidR="00222B6F">
        <w:rPr>
          <w:rFonts w:ascii="仿宋" w:eastAsia="仿宋" w:hAnsi="仿宋" w:hint="eastAsia"/>
          <w:b/>
          <w:sz w:val="28"/>
        </w:rPr>
        <w:t>会</w:t>
      </w:r>
    </w:p>
    <w:p w:rsidR="007C6F01" w:rsidRPr="007C6F01" w:rsidRDefault="007C6F01" w:rsidP="00ED03FE">
      <w:pPr>
        <w:snapToGrid w:val="0"/>
        <w:spacing w:line="0" w:lineRule="atLeast"/>
        <w:ind w:firstLineChars="600" w:firstLine="1680"/>
        <w:rPr>
          <w:rFonts w:ascii="仿宋" w:eastAsia="仿宋" w:hAnsi="仿宋"/>
          <w:sz w:val="28"/>
          <w:szCs w:val="28"/>
        </w:rPr>
      </w:pPr>
      <w:r w:rsidRPr="007C6F01">
        <w:rPr>
          <w:rFonts w:ascii="仿宋" w:eastAsia="仿宋" w:hAnsi="仿宋" w:hint="eastAsia"/>
          <w:sz w:val="28"/>
          <w:szCs w:val="28"/>
        </w:rPr>
        <w:t>支持单位</w:t>
      </w:r>
      <w:r w:rsidR="00ED03FE">
        <w:rPr>
          <w:rFonts w:ascii="仿宋" w:eastAsia="仿宋" w:hAnsi="仿宋" w:hint="eastAsia"/>
          <w:b/>
          <w:sz w:val="28"/>
        </w:rPr>
        <w:t xml:space="preserve">: </w:t>
      </w:r>
      <w:r w:rsidR="00ED03FE" w:rsidRPr="00ED03FE">
        <w:rPr>
          <w:rFonts w:ascii="仿宋" w:eastAsia="仿宋" w:hAnsi="仿宋" w:hint="eastAsia"/>
          <w:sz w:val="28"/>
          <w:szCs w:val="28"/>
        </w:rPr>
        <w:t>中国农业科学院作物科学研究所</w:t>
      </w:r>
      <w:r w:rsidRPr="007C6F01">
        <w:rPr>
          <w:rFonts w:ascii="仿宋" w:eastAsia="仿宋" w:hAnsi="仿宋" w:hint="eastAsia"/>
          <w:sz w:val="28"/>
          <w:szCs w:val="28"/>
        </w:rPr>
        <w:t xml:space="preserve">         </w:t>
      </w:r>
    </w:p>
    <w:p w:rsidR="007C6F01" w:rsidRPr="007C6F01" w:rsidRDefault="007C6F01" w:rsidP="007C6F01">
      <w:pPr>
        <w:snapToGrid w:val="0"/>
        <w:spacing w:line="0" w:lineRule="atLeast"/>
        <w:ind w:firstLineChars="845" w:firstLine="23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ED03FE" w:rsidRPr="00ED03FE">
        <w:rPr>
          <w:rFonts w:ascii="仿宋" w:eastAsia="仿宋" w:hAnsi="仿宋" w:hint="eastAsia"/>
          <w:sz w:val="28"/>
          <w:szCs w:val="28"/>
        </w:rPr>
        <w:t>上海种子行业协会</w:t>
      </w:r>
    </w:p>
    <w:p w:rsidR="007C6F01" w:rsidRPr="007C6F01" w:rsidRDefault="007C6F01" w:rsidP="007C6F01">
      <w:pPr>
        <w:snapToGrid w:val="0"/>
        <w:spacing w:line="0" w:lineRule="atLeast"/>
        <w:ind w:firstLineChars="845" w:firstLine="23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ED03FE" w:rsidRPr="00ED03FE">
        <w:rPr>
          <w:rFonts w:ascii="仿宋" w:eastAsia="仿宋" w:hAnsi="仿宋" w:hint="eastAsia"/>
          <w:sz w:val="28"/>
          <w:szCs w:val="28"/>
        </w:rPr>
        <w:t>浙江省种子产业协会</w:t>
      </w:r>
    </w:p>
    <w:p w:rsidR="007C6F01" w:rsidRPr="007C6F01" w:rsidRDefault="007C6F01" w:rsidP="00ED03FE">
      <w:pPr>
        <w:snapToGrid w:val="0"/>
        <w:spacing w:line="0" w:lineRule="atLeast"/>
        <w:ind w:firstLineChars="845" w:firstLine="23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ED03FE" w:rsidRPr="00ED03FE">
        <w:rPr>
          <w:rFonts w:ascii="仿宋" w:eastAsia="仿宋" w:hAnsi="仿宋" w:hint="eastAsia"/>
          <w:sz w:val="28"/>
          <w:szCs w:val="28"/>
        </w:rPr>
        <w:t>江苏省种业协会</w:t>
      </w:r>
      <w:r w:rsidRPr="007C6F01">
        <w:rPr>
          <w:rFonts w:ascii="仿宋" w:eastAsia="仿宋" w:hAnsi="仿宋" w:hint="eastAsia"/>
          <w:sz w:val="28"/>
          <w:szCs w:val="28"/>
        </w:rPr>
        <w:t xml:space="preserve">     </w:t>
      </w:r>
    </w:p>
    <w:p w:rsidR="007C6F01" w:rsidRDefault="007C6F01" w:rsidP="004B2C03">
      <w:pPr>
        <w:pStyle w:val="aa"/>
        <w:shd w:val="clear" w:color="auto" w:fill="FFFFFF"/>
        <w:adjustRightInd w:val="0"/>
        <w:snapToGrid w:val="0"/>
        <w:spacing w:beforeLines="50" w:before="156" w:beforeAutospacing="0" w:line="0" w:lineRule="atLeast"/>
        <w:ind w:leftChars="473" w:left="3121" w:hangingChars="757" w:hanging="2128"/>
        <w:rPr>
          <w:rFonts w:ascii="仿宋" w:eastAsia="仿宋" w:hAnsi="仿宋"/>
          <w:sz w:val="28"/>
          <w:szCs w:val="28"/>
        </w:rPr>
      </w:pPr>
      <w:r w:rsidRPr="007C6F01">
        <w:rPr>
          <w:rStyle w:val="a9"/>
          <w:rFonts w:ascii="仿宋" w:eastAsia="仿宋" w:hAnsi="仿宋" w:hint="eastAsia"/>
          <w:color w:val="666666"/>
          <w:sz w:val="28"/>
          <w:szCs w:val="28"/>
        </w:rPr>
        <w:t>海外支持</w:t>
      </w:r>
      <w:r>
        <w:rPr>
          <w:rStyle w:val="a9"/>
          <w:rFonts w:ascii="仿宋" w:eastAsia="仿宋" w:hAnsi="仿宋" w:hint="eastAsia"/>
          <w:color w:val="666666"/>
          <w:sz w:val="28"/>
          <w:szCs w:val="28"/>
        </w:rPr>
        <w:t>单位</w:t>
      </w:r>
      <w:r w:rsidR="00ED03FE">
        <w:rPr>
          <w:rFonts w:ascii="仿宋" w:eastAsia="仿宋" w:hAnsi="仿宋" w:hint="eastAsia"/>
          <w:b/>
          <w:sz w:val="28"/>
        </w:rPr>
        <w:t xml:space="preserve">: </w:t>
      </w:r>
      <w:r w:rsidRPr="007C6F01">
        <w:rPr>
          <w:rStyle w:val="a9"/>
          <w:rFonts w:ascii="仿宋" w:eastAsia="仿宋" w:hAnsi="仿宋" w:hint="eastAsia"/>
          <w:color w:val="666666"/>
          <w:sz w:val="28"/>
          <w:szCs w:val="28"/>
        </w:rPr>
        <w:t xml:space="preserve"> </w:t>
      </w:r>
      <w:r w:rsidR="00ED03FE" w:rsidRPr="00ED03FE">
        <w:rPr>
          <w:rFonts w:ascii="仿宋" w:eastAsia="仿宋" w:hAnsi="仿宋" w:hint="eastAsia"/>
          <w:sz w:val="28"/>
          <w:szCs w:val="28"/>
        </w:rPr>
        <w:t>国际种业联盟</w:t>
      </w:r>
      <w:r w:rsidRPr="007C6F01">
        <w:rPr>
          <w:rFonts w:ascii="仿宋" w:eastAsia="仿宋" w:hAnsi="仿宋"/>
          <w:sz w:val="28"/>
          <w:szCs w:val="28"/>
        </w:rPr>
        <w:br/>
      </w:r>
      <w:r w:rsidR="00ED03FE" w:rsidRPr="00ED03FE">
        <w:rPr>
          <w:rFonts w:ascii="仿宋" w:eastAsia="仿宋" w:hAnsi="仿宋" w:hint="eastAsia"/>
          <w:sz w:val="28"/>
          <w:szCs w:val="28"/>
        </w:rPr>
        <w:t>美国种子贸易协会</w:t>
      </w:r>
      <w:r w:rsidRPr="007C6F01">
        <w:rPr>
          <w:rFonts w:ascii="仿宋" w:eastAsia="仿宋" w:hAnsi="仿宋"/>
          <w:sz w:val="28"/>
          <w:szCs w:val="28"/>
        </w:rPr>
        <w:br/>
      </w:r>
      <w:r w:rsidR="00ED03FE" w:rsidRPr="00ED03FE">
        <w:rPr>
          <w:rFonts w:ascii="仿宋" w:eastAsia="仿宋" w:hAnsi="仿宋" w:hint="eastAsia"/>
          <w:sz w:val="28"/>
          <w:szCs w:val="28"/>
        </w:rPr>
        <w:t>亚太种子协会</w:t>
      </w:r>
      <w:r w:rsidRPr="007C6F01">
        <w:rPr>
          <w:rFonts w:ascii="仿宋" w:eastAsia="仿宋" w:hAnsi="仿宋"/>
          <w:sz w:val="28"/>
          <w:szCs w:val="28"/>
        </w:rPr>
        <w:br/>
      </w:r>
      <w:r w:rsidR="00ED03FE" w:rsidRPr="00ED03FE">
        <w:rPr>
          <w:rFonts w:ascii="仿宋" w:eastAsia="仿宋" w:hAnsi="仿宋" w:hint="eastAsia"/>
          <w:sz w:val="28"/>
          <w:szCs w:val="28"/>
        </w:rPr>
        <w:t>非洲种子贸易协会</w:t>
      </w:r>
      <w:r w:rsidRPr="007C6F01">
        <w:rPr>
          <w:rFonts w:ascii="仿宋" w:eastAsia="仿宋" w:hAnsi="仿宋"/>
          <w:sz w:val="28"/>
          <w:szCs w:val="28"/>
        </w:rPr>
        <w:br/>
      </w:r>
      <w:r w:rsidR="00ED03FE" w:rsidRPr="00ED03FE">
        <w:rPr>
          <w:rFonts w:ascii="仿宋" w:eastAsia="仿宋" w:hAnsi="仿宋" w:hint="eastAsia"/>
          <w:sz w:val="28"/>
          <w:szCs w:val="28"/>
        </w:rPr>
        <w:t>巴基斯坦种子协会</w:t>
      </w:r>
    </w:p>
    <w:p w:rsidR="00284BA4" w:rsidRPr="006477FC" w:rsidRDefault="007C6F01" w:rsidP="00284BA4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0" w:lineRule="atLeast"/>
        <w:rPr>
          <w:rFonts w:ascii="仿宋" w:eastAsia="仿宋" w:hAnsi="仿宋"/>
          <w:b/>
          <w:sz w:val="30"/>
          <w:szCs w:val="30"/>
        </w:rPr>
      </w:pPr>
      <w:r w:rsidRPr="006477FC">
        <w:rPr>
          <w:rFonts w:ascii="仿宋" w:eastAsia="仿宋" w:hAnsi="仿宋" w:hint="eastAsia"/>
          <w:b/>
          <w:sz w:val="30"/>
          <w:szCs w:val="30"/>
        </w:rPr>
        <w:t>参展范围：</w:t>
      </w:r>
    </w:p>
    <w:p w:rsidR="00F25CEB" w:rsidRPr="00F25CEB" w:rsidRDefault="00F25CEB" w:rsidP="00F25CEB">
      <w:pPr>
        <w:widowControl/>
        <w:adjustRightInd w:val="0"/>
        <w:snapToGrid w:val="0"/>
        <w:spacing w:beforeLines="50" w:before="156"/>
        <w:ind w:left="1274" w:hangingChars="455" w:hanging="1274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 w:rsidRPr="00F25CEB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粮食种子、蔬菜种子、花卉园艺种子、牧草草坪种子</w:t>
      </w:r>
    </w:p>
    <w:p w:rsidR="00F25CEB" w:rsidRPr="00F25CEB" w:rsidRDefault="00F25CEB" w:rsidP="00F25CEB">
      <w:pPr>
        <w:widowControl/>
        <w:adjustRightInd w:val="0"/>
        <w:snapToGrid w:val="0"/>
        <w:spacing w:beforeLines="50" w:before="156"/>
        <w:ind w:left="1274" w:hangingChars="455" w:hanging="1274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 w:rsidRPr="00F25CEB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种衣剂、</w:t>
      </w:r>
      <w:r w:rsidR="007E2D73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拌</w:t>
      </w:r>
      <w:r w:rsidRPr="00F25CEB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种肥、种子处理专用药剂</w:t>
      </w:r>
    </w:p>
    <w:p w:rsidR="00F25CEB" w:rsidRPr="00F25CEB" w:rsidRDefault="00F25CEB" w:rsidP="00F25CEB">
      <w:pPr>
        <w:widowControl/>
        <w:adjustRightInd w:val="0"/>
        <w:snapToGrid w:val="0"/>
        <w:spacing w:beforeLines="50" w:before="156"/>
        <w:ind w:left="1274" w:hangingChars="455" w:hanging="1274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 w:rsidRPr="00F25CEB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种子检验仪器，种子加工、包装机械</w:t>
      </w:r>
    </w:p>
    <w:p w:rsidR="00F25CEB" w:rsidRPr="00F25CEB" w:rsidRDefault="00F25CEB" w:rsidP="00F25CEB">
      <w:pPr>
        <w:widowControl/>
        <w:adjustRightInd w:val="0"/>
        <w:snapToGrid w:val="0"/>
        <w:spacing w:beforeLines="50" w:before="156"/>
        <w:ind w:left="1274" w:hangingChars="455" w:hanging="1274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 w:rsidRPr="00F25CEB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种子包装印刷新技术、新工艺</w:t>
      </w:r>
    </w:p>
    <w:p w:rsidR="00F25CEB" w:rsidRPr="00F25CEB" w:rsidRDefault="00F25CEB" w:rsidP="00F25CEB">
      <w:pPr>
        <w:widowControl/>
        <w:adjustRightInd w:val="0"/>
        <w:snapToGrid w:val="0"/>
        <w:spacing w:beforeLines="50" w:before="156"/>
        <w:ind w:left="1274" w:hangingChars="455" w:hanging="1274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 w:rsidRPr="00F25CEB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农业科技新技术、新成果、新产品、新项目</w:t>
      </w:r>
    </w:p>
    <w:p w:rsidR="007C6F01" w:rsidRPr="00284BA4" w:rsidRDefault="007C6F01" w:rsidP="00F25CEB">
      <w:pPr>
        <w:adjustRightInd w:val="0"/>
        <w:snapToGrid w:val="0"/>
        <w:spacing w:before="100" w:beforeAutospacing="1"/>
        <w:contextualSpacing/>
        <w:rPr>
          <w:rFonts w:ascii="仿宋" w:eastAsia="仿宋" w:hAnsi="仿宋"/>
          <w:sz w:val="28"/>
          <w:szCs w:val="28"/>
        </w:rPr>
      </w:pPr>
      <w:r w:rsidRPr="00284BA4">
        <w:rPr>
          <w:rFonts w:ascii="仿宋" w:eastAsia="仿宋" w:hAnsi="仿宋" w:hint="eastAsia"/>
          <w:sz w:val="28"/>
          <w:szCs w:val="28"/>
        </w:rPr>
        <w:t xml:space="preserve"> </w:t>
      </w:r>
    </w:p>
    <w:p w:rsidR="007C6F01" w:rsidRPr="006477FC" w:rsidRDefault="000F31B7" w:rsidP="007C6F01">
      <w:pPr>
        <w:tabs>
          <w:tab w:val="left" w:pos="0"/>
        </w:tabs>
        <w:snapToGrid w:val="0"/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</w:pPr>
      <w:proofErr w:type="spellStart"/>
      <w:r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  <w:t>SeedTradeShow</w:t>
      </w:r>
      <w:proofErr w:type="spellEnd"/>
      <w:r w:rsidR="007C6F01" w:rsidRPr="006477FC">
        <w:rPr>
          <w:rFonts w:ascii="仿宋" w:eastAsia="仿宋" w:hAnsi="仿宋" w:cs="宋体" w:hint="eastAsia"/>
          <w:b/>
          <w:bCs/>
          <w:color w:val="00B050"/>
          <w:kern w:val="0"/>
          <w:sz w:val="30"/>
          <w:szCs w:val="30"/>
        </w:rPr>
        <w:t xml:space="preserve"> 20</w:t>
      </w:r>
      <w:r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  <w:t>2</w:t>
      </w:r>
      <w:r w:rsidR="00F903AD"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  <w:t>2</w:t>
      </w:r>
      <w:r w:rsidR="007C6F01" w:rsidRPr="006477FC">
        <w:rPr>
          <w:rFonts w:ascii="仿宋" w:eastAsia="仿宋" w:hAnsi="仿宋" w:cs="宋体" w:hint="eastAsia"/>
          <w:b/>
          <w:bCs/>
          <w:color w:val="00B050"/>
          <w:kern w:val="0"/>
          <w:sz w:val="30"/>
          <w:szCs w:val="30"/>
        </w:rPr>
        <w:t>的亮点</w:t>
      </w:r>
    </w:p>
    <w:p w:rsidR="00284BA4" w:rsidRDefault="00284BA4" w:rsidP="004B2C03">
      <w:pPr>
        <w:widowControl/>
        <w:adjustRightInd w:val="0"/>
        <w:snapToGrid w:val="0"/>
        <w:spacing w:beforeLines="50" w:before="156"/>
        <w:ind w:left="1279" w:hangingChars="455" w:hanging="1279"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color w:val="000000"/>
          <w:sz w:val="28"/>
          <w:szCs w:val="28"/>
          <w:shd w:val="clear" w:color="auto" w:fill="FFFFFF"/>
        </w:rPr>
        <w:t xml:space="preserve"> </w:t>
      </w:r>
      <w:r w:rsidRPr="008C64DF">
        <w:rPr>
          <w:rFonts w:ascii="仿宋" w:eastAsia="仿宋" w:hAnsi="仿宋" w:hint="eastAsia"/>
          <w:b/>
          <w:noProof/>
          <w:color w:val="00B050"/>
          <w:sz w:val="28"/>
          <w:szCs w:val="28"/>
        </w:rPr>
        <w:t>规模化：</w:t>
      </w:r>
      <w:r w:rsidRPr="00284BA4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中国国际</w:t>
      </w:r>
      <w:r w:rsidR="000A4389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种子贸易</w:t>
      </w:r>
      <w:r w:rsidRPr="00284BA4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展览会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为中国国际农用化学品及植保展览会（CAC）的分题展，</w:t>
      </w:r>
      <w:r w:rsidRPr="0033498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CAC展出面积</w:t>
      </w:r>
      <w:r w:rsidR="0051361D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85</w:t>
      </w:r>
      <w:r w:rsidRPr="0033498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,000平米，1,</w:t>
      </w:r>
      <w:r w:rsidR="004D2A0F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5</w:t>
      </w:r>
      <w:r w:rsidRPr="0033498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00余家参展商，是全球规模最大、影响力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最广、</w:t>
      </w:r>
      <w:r w:rsidRPr="0033498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国际性最强的农用化学品展览会</w:t>
      </w:r>
    </w:p>
    <w:p w:rsidR="00284BA4" w:rsidRDefault="00284BA4" w:rsidP="00284BA4">
      <w:pPr>
        <w:widowControl/>
        <w:adjustRightInd w:val="0"/>
        <w:snapToGrid w:val="0"/>
        <w:ind w:left="1128" w:hangingChars="403" w:hanging="1128"/>
        <w:contextualSpacing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bookmarkStart w:id="0" w:name="OLE_LINK139"/>
      <w:bookmarkStart w:id="1" w:name="OLE_LINK140"/>
      <w:r>
        <w:rPr>
          <w:rFonts w:ascii="仿宋" w:eastAsia="仿宋" w:hAnsi="仿宋" w:hint="eastAsia"/>
          <w:color w:val="00B050"/>
          <w:sz w:val="28"/>
          <w:szCs w:val="28"/>
          <w:shd w:val="clear" w:color="auto" w:fill="FFFFFF"/>
        </w:rPr>
        <w:t xml:space="preserve"> </w:t>
      </w:r>
      <w:bookmarkStart w:id="2" w:name="OLE_LINK143"/>
      <w:bookmarkStart w:id="3" w:name="OLE_LINK144"/>
      <w:r w:rsidRPr="008C64DF">
        <w:rPr>
          <w:rFonts w:ascii="仿宋" w:eastAsia="仿宋" w:hAnsi="仿宋" w:hint="eastAsia"/>
          <w:b/>
          <w:noProof/>
          <w:color w:val="00B050"/>
          <w:sz w:val="28"/>
          <w:szCs w:val="28"/>
        </w:rPr>
        <w:t>国际化：</w:t>
      </w:r>
      <w:bookmarkEnd w:id="0"/>
      <w:bookmarkEnd w:id="1"/>
      <w:r w:rsidRPr="0033498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与来自全球</w:t>
      </w:r>
      <w:r w:rsidR="0051361D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41</w:t>
      </w:r>
      <w:r w:rsidRPr="0033498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个国家</w:t>
      </w:r>
      <w:r w:rsidR="004D2A0F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4</w:t>
      </w:r>
      <w:r w:rsidR="0051361D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0</w:t>
      </w:r>
      <w:r w:rsidR="00175949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,</w:t>
      </w:r>
      <w:r w:rsidR="0051361D">
        <w:rPr>
          <w:rFonts w:ascii="仿宋" w:eastAsia="仿宋" w:hAnsi="仿宋"/>
          <w:color w:val="000000"/>
          <w:sz w:val="28"/>
          <w:szCs w:val="28"/>
          <w:shd w:val="clear" w:color="auto" w:fill="FFFFFF"/>
        </w:rPr>
        <w:t>185</w:t>
      </w:r>
      <w:r w:rsidRPr="0033498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余名农资采购商面对面洽谈</w:t>
      </w:r>
      <w:r w:rsidRPr="00822F85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专业化</w:t>
      </w:r>
    </w:p>
    <w:bookmarkEnd w:id="2"/>
    <w:bookmarkEnd w:id="3"/>
    <w:p w:rsidR="00284BA4" w:rsidRDefault="00284BA4" w:rsidP="008C64DF">
      <w:pPr>
        <w:widowControl/>
        <w:adjustRightInd w:val="0"/>
        <w:snapToGrid w:val="0"/>
        <w:ind w:leftChars="70" w:left="1280" w:hangingChars="403" w:hanging="1133"/>
        <w:contextualSpacing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 w:rsidRPr="008C64DF">
        <w:rPr>
          <w:rFonts w:ascii="仿宋" w:eastAsia="仿宋" w:hAnsi="仿宋" w:hint="eastAsia"/>
          <w:b/>
          <w:color w:val="00B050"/>
          <w:sz w:val="28"/>
          <w:szCs w:val="28"/>
          <w:shd w:val="clear" w:color="auto" w:fill="FFFFFF"/>
        </w:rPr>
        <w:lastRenderedPageBreak/>
        <w:t>宣传度：</w:t>
      </w:r>
      <w:r w:rsidRPr="00096195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借助CAC全球农化展览会的推广渠道大力宣传；通过全球各大</w:t>
      </w:r>
      <w:r w:rsidR="004B2C03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农资</w:t>
      </w:r>
      <w:r w:rsidRPr="00096195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杂志及</w:t>
      </w:r>
      <w:r w:rsidR="004B2C03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农资</w:t>
      </w:r>
      <w:r w:rsidRPr="00096195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专业网站为您创造无限商机</w:t>
      </w:r>
    </w:p>
    <w:p w:rsidR="00284BA4" w:rsidRDefault="00284BA4" w:rsidP="00284BA4">
      <w:pPr>
        <w:widowControl/>
        <w:adjustRightInd w:val="0"/>
        <w:snapToGrid w:val="0"/>
        <w:ind w:left="1274" w:hangingChars="455" w:hanging="1274"/>
        <w:contextualSpacing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noProof/>
          <w:color w:val="00B050"/>
          <w:sz w:val="28"/>
          <w:szCs w:val="28"/>
        </w:rPr>
        <w:t xml:space="preserve"> </w:t>
      </w:r>
      <w:r w:rsidRPr="008C64DF">
        <w:rPr>
          <w:rFonts w:ascii="仿宋" w:eastAsia="仿宋" w:hAnsi="仿宋" w:hint="eastAsia"/>
          <w:b/>
          <w:noProof/>
          <w:color w:val="00B050"/>
          <w:sz w:val="28"/>
          <w:szCs w:val="28"/>
        </w:rPr>
        <w:t>专业性：</w:t>
      </w:r>
      <w:r w:rsidRPr="000705AF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国际一流水准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的现代化展馆；专业的展位布局；详尽的国内外农资采购商数据</w:t>
      </w:r>
    </w:p>
    <w:p w:rsidR="00284BA4" w:rsidRDefault="00284BA4" w:rsidP="006C12BD">
      <w:pPr>
        <w:widowControl/>
        <w:adjustRightInd w:val="0"/>
        <w:snapToGrid w:val="0"/>
        <w:ind w:left="1274" w:hangingChars="455" w:hanging="1274"/>
        <w:contextualSpacing/>
        <w:jc w:val="left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noProof/>
          <w:color w:val="00B050"/>
          <w:sz w:val="28"/>
          <w:szCs w:val="28"/>
        </w:rPr>
        <w:t xml:space="preserve"> </w:t>
      </w:r>
      <w:r w:rsidRPr="008C64DF">
        <w:rPr>
          <w:rFonts w:ascii="仿宋" w:eastAsia="仿宋" w:hAnsi="仿宋" w:hint="eastAsia"/>
          <w:b/>
          <w:noProof/>
          <w:color w:val="00B050"/>
          <w:sz w:val="28"/>
          <w:szCs w:val="28"/>
        </w:rPr>
        <w:t>参展率：</w:t>
      </w:r>
      <w:r w:rsidRPr="00284BA4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CAC</w:t>
      </w:r>
      <w:r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展商每年重复参展率超过90%</w:t>
      </w:r>
    </w:p>
    <w:p w:rsidR="00F43218" w:rsidRPr="00F43218" w:rsidRDefault="00F43218" w:rsidP="00F43218">
      <w:pPr>
        <w:tabs>
          <w:tab w:val="left" w:pos="0"/>
        </w:tabs>
        <w:adjustRightInd w:val="0"/>
        <w:snapToGrid w:val="0"/>
        <w:ind w:left="1276" w:hangingChars="454" w:hanging="1276"/>
        <w:rPr>
          <w:rFonts w:ascii="仿宋" w:eastAsia="仿宋" w:hAnsi="仿宋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b/>
          <w:noProof/>
          <w:color w:val="00B050"/>
          <w:sz w:val="28"/>
          <w:szCs w:val="28"/>
        </w:rPr>
        <w:t xml:space="preserve"> 集群化</w:t>
      </w:r>
      <w:r w:rsidRPr="00F43218">
        <w:rPr>
          <w:rFonts w:ascii="仿宋" w:eastAsia="仿宋" w:hAnsi="仿宋" w:hint="eastAsia"/>
          <w:b/>
          <w:noProof/>
          <w:color w:val="00B050"/>
          <w:sz w:val="28"/>
          <w:szCs w:val="28"/>
        </w:rPr>
        <w:t>：</w:t>
      </w:r>
      <w:r w:rsidRPr="00F43218">
        <w:rPr>
          <w:rFonts w:ascii="仿宋" w:eastAsia="仿宋" w:hAnsi="仿宋" w:hint="eastAsia"/>
          <w:color w:val="000000"/>
          <w:sz w:val="28"/>
          <w:szCs w:val="28"/>
          <w:shd w:val="clear" w:color="auto" w:fill="FFFFFF"/>
        </w:rPr>
        <w:t>平台涵盖农用化学品及其生产加工设备、植保器械、植保无人机、灌溉、温室、种子、农用塑料及农业机械等, 灌溉企业将与农资上下游行业客户深度融合，共享农资国际销售渠道</w:t>
      </w:r>
    </w:p>
    <w:p w:rsidR="007C6F01" w:rsidRPr="006477FC" w:rsidRDefault="007C6F01" w:rsidP="004B2C03">
      <w:pPr>
        <w:spacing w:beforeLines="50" w:before="156"/>
        <w:rPr>
          <w:rFonts w:ascii="仿宋" w:eastAsia="仿宋" w:hAnsi="仿宋"/>
          <w:b/>
          <w:sz w:val="30"/>
          <w:szCs w:val="30"/>
        </w:rPr>
      </w:pPr>
      <w:r w:rsidRPr="006477FC">
        <w:rPr>
          <w:rFonts w:ascii="仿宋" w:eastAsia="仿宋" w:hAnsi="仿宋" w:hint="eastAsia"/>
          <w:b/>
          <w:sz w:val="30"/>
          <w:szCs w:val="30"/>
        </w:rPr>
        <w:t>展会背景</w:t>
      </w:r>
    </w:p>
    <w:p w:rsidR="00F25CEB" w:rsidRDefault="00F25CEB" w:rsidP="00F25CEB">
      <w:pPr>
        <w:adjustRightInd w:val="0"/>
        <w:snapToGrid w:val="0"/>
        <w:spacing w:before="100" w:beforeAutospacing="1" w:after="100" w:afterAutospacing="1"/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 w:rsidRPr="00F25CEB">
        <w:rPr>
          <w:rFonts w:ascii="仿宋" w:eastAsia="仿宋" w:hAnsi="仿宋" w:cs="宋体" w:hint="eastAsia"/>
          <w:kern w:val="0"/>
          <w:sz w:val="28"/>
          <w:szCs w:val="28"/>
        </w:rPr>
        <w:t>种业是农业的“芯片”。种子是最重要的农业生产资料，优良品种对农作物增加产量和改善品质起着至关重要的作用，世界各国都将“种子科技研究、推动种业发展”列为促进农业发展的重要举措。</w:t>
      </w:r>
    </w:p>
    <w:p w:rsidR="000A4389" w:rsidRDefault="00F25CEB" w:rsidP="00F25CEB">
      <w:pPr>
        <w:adjustRightInd w:val="0"/>
        <w:snapToGrid w:val="0"/>
        <w:spacing w:before="100" w:beforeAutospacing="1" w:after="100" w:afterAutospacing="1"/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 w:rsidRPr="00F25CEB">
        <w:rPr>
          <w:rFonts w:ascii="仿宋" w:eastAsia="仿宋" w:hAnsi="仿宋" w:cs="宋体" w:hint="eastAsia"/>
          <w:kern w:val="0"/>
          <w:sz w:val="28"/>
          <w:szCs w:val="28"/>
        </w:rPr>
        <w:t>近年来，在“一带一路”战略引领下，种业对外合作面临重大机遇。种子进出口规模不断扩大，进出口贸易额基本维持在5.8亿美元以上，目标市场日益扩大，除了越南、巴基斯坦、孟加拉国等东南亚国家外，欧美、澳大利亚、中亚、中东、非洲等市场也在加强与中国的合作。目前，我国的种业企业已经和全球146个国家和地区建立了杂交水稻、玉米、蔬菜等作物种子的贸易关系。</w:t>
      </w:r>
    </w:p>
    <w:p w:rsidR="000A4389" w:rsidRDefault="00F25CEB" w:rsidP="00F25CEB">
      <w:pPr>
        <w:adjustRightInd w:val="0"/>
        <w:snapToGrid w:val="0"/>
        <w:spacing w:before="100" w:beforeAutospacing="1" w:after="100" w:afterAutospacing="1"/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 w:rsidRPr="00F25CEB">
        <w:rPr>
          <w:rFonts w:ascii="仿宋" w:eastAsia="仿宋" w:hAnsi="仿宋" w:cs="宋体" w:hint="eastAsia"/>
          <w:kern w:val="0"/>
          <w:sz w:val="28"/>
          <w:szCs w:val="28"/>
        </w:rPr>
        <w:t>此外，在种业与农化融合的国际大背景之下, 整合农业生产服务机构,种子、农药和化肥一体化,为种植者提供全方位服务成为趋势，以种子为核心,配合拌种肥、种衣剂等高附加值新型产品组合越来越受到欢迎。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20</w:t>
      </w:r>
      <w:r w:rsidR="004D2A0F">
        <w:rPr>
          <w:rFonts w:ascii="仿宋" w:eastAsia="仿宋" w:hAnsi="仿宋" w:cs="宋体"/>
          <w:kern w:val="0"/>
          <w:sz w:val="28"/>
          <w:szCs w:val="28"/>
        </w:rPr>
        <w:t>2</w:t>
      </w:r>
      <w:r w:rsidR="008223D9">
        <w:rPr>
          <w:rFonts w:ascii="仿宋" w:eastAsia="仿宋" w:hAnsi="仿宋" w:cs="宋体"/>
          <w:kern w:val="0"/>
          <w:sz w:val="28"/>
          <w:szCs w:val="28"/>
        </w:rPr>
        <w:t>2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中国国际种子贸易展览会将于20</w:t>
      </w:r>
      <w:r w:rsidR="004D2A0F">
        <w:rPr>
          <w:rFonts w:ascii="仿宋" w:eastAsia="仿宋" w:hAnsi="仿宋" w:cs="宋体"/>
          <w:kern w:val="0"/>
          <w:sz w:val="28"/>
          <w:szCs w:val="28"/>
        </w:rPr>
        <w:t>2</w:t>
      </w:r>
      <w:r w:rsidR="008223D9">
        <w:rPr>
          <w:rFonts w:ascii="仿宋" w:eastAsia="仿宋" w:hAnsi="仿宋" w:cs="宋体"/>
          <w:kern w:val="0"/>
          <w:sz w:val="28"/>
          <w:szCs w:val="28"/>
        </w:rPr>
        <w:t>2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年</w:t>
      </w:r>
      <w:r w:rsidR="008223D9">
        <w:rPr>
          <w:rFonts w:ascii="仿宋" w:eastAsia="仿宋" w:hAnsi="仿宋" w:cs="宋体"/>
          <w:kern w:val="0"/>
          <w:sz w:val="28"/>
          <w:szCs w:val="28"/>
        </w:rPr>
        <w:t>5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月</w:t>
      </w:r>
      <w:r w:rsidR="008223D9">
        <w:rPr>
          <w:rFonts w:ascii="仿宋" w:eastAsia="仿宋" w:hAnsi="仿宋" w:cs="宋体"/>
          <w:kern w:val="0"/>
          <w:sz w:val="28"/>
          <w:szCs w:val="28"/>
        </w:rPr>
        <w:t>31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日-</w:t>
      </w:r>
      <w:r w:rsidR="008223D9">
        <w:rPr>
          <w:rFonts w:ascii="仿宋" w:eastAsia="仿宋" w:hAnsi="仿宋" w:cs="宋体"/>
          <w:kern w:val="0"/>
          <w:sz w:val="28"/>
          <w:szCs w:val="28"/>
        </w:rPr>
        <w:t>6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月</w:t>
      </w:r>
      <w:r w:rsidR="00B27A6F">
        <w:rPr>
          <w:rFonts w:ascii="仿宋" w:eastAsia="仿宋" w:hAnsi="仿宋" w:cs="宋体"/>
          <w:kern w:val="0"/>
          <w:sz w:val="28"/>
          <w:szCs w:val="28"/>
        </w:rPr>
        <w:t>2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日在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国家会展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中心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（上海）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隆重召开，与第二十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三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届中国国际农用化学品及植保展览会（CAC）同期同地，依托全球最大农化展平台，与全球百余个国家</w:t>
      </w:r>
      <w:r w:rsidR="004D2A0F">
        <w:rPr>
          <w:rFonts w:ascii="仿宋" w:eastAsia="仿宋" w:hAnsi="仿宋" w:cs="宋体"/>
          <w:kern w:val="0"/>
          <w:sz w:val="28"/>
          <w:szCs w:val="28"/>
        </w:rPr>
        <w:t>4</w:t>
      </w:r>
      <w:r w:rsidR="008223D9">
        <w:rPr>
          <w:rFonts w:ascii="仿宋" w:eastAsia="仿宋" w:hAnsi="仿宋" w:cs="宋体"/>
          <w:kern w:val="0"/>
          <w:sz w:val="28"/>
          <w:szCs w:val="28"/>
        </w:rPr>
        <w:t>0</w:t>
      </w:r>
      <w:r w:rsidR="00175949">
        <w:rPr>
          <w:rFonts w:ascii="仿宋" w:eastAsia="仿宋" w:hAnsi="仿宋" w:cs="宋体" w:hint="eastAsia"/>
          <w:kern w:val="0"/>
          <w:sz w:val="28"/>
          <w:szCs w:val="28"/>
        </w:rPr>
        <w:t>,</w:t>
      </w:r>
      <w:r w:rsidR="00175949">
        <w:rPr>
          <w:rFonts w:ascii="仿宋" w:eastAsia="仿宋" w:hAnsi="仿宋" w:cs="宋体"/>
          <w:kern w:val="0"/>
          <w:sz w:val="28"/>
          <w:szCs w:val="28"/>
        </w:rPr>
        <w:t>000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多</w:t>
      </w:r>
      <w:r w:rsidR="00175949">
        <w:rPr>
          <w:rFonts w:ascii="仿宋" w:eastAsia="仿宋" w:hAnsi="仿宋" w:cs="宋体" w:hint="eastAsia"/>
          <w:kern w:val="0"/>
          <w:sz w:val="28"/>
          <w:szCs w:val="28"/>
        </w:rPr>
        <w:t>名</w:t>
      </w:r>
      <w:r w:rsidR="000A4389" w:rsidRPr="000A4389">
        <w:rPr>
          <w:rFonts w:ascii="仿宋" w:eastAsia="仿宋" w:hAnsi="仿宋" w:cs="宋体" w:hint="eastAsia"/>
          <w:kern w:val="0"/>
          <w:sz w:val="28"/>
          <w:szCs w:val="28"/>
        </w:rPr>
        <w:t>农资采购商会面，为种子国内外贸易建设快速通道，也为种子、农药、化肥农资行业建设强大的交流平台，促进相互合作。</w:t>
      </w:r>
      <w:r w:rsidR="00DB3034">
        <w:rPr>
          <w:rFonts w:ascii="仿宋" w:eastAsia="仿宋" w:hAnsi="仿宋" w:cs="宋体" w:hint="eastAsia"/>
          <w:kern w:val="0"/>
          <w:sz w:val="28"/>
          <w:szCs w:val="28"/>
        </w:rPr>
        <w:t>上届展会汇聚了隆平高科、中国种子集团、中蔬种业、安徽荃银、北京捷利亚、德高种苗、华美种子、武汉庆发、武汉汉研、广州哈维等众多种子企业参展。</w:t>
      </w:r>
      <w:r w:rsidR="004976BC">
        <w:rPr>
          <w:rFonts w:ascii="仿宋" w:eastAsia="仿宋" w:hAnsi="仿宋" w:cs="宋体" w:hint="eastAsia"/>
          <w:kern w:val="0"/>
          <w:sz w:val="28"/>
          <w:szCs w:val="28"/>
        </w:rPr>
        <w:t>参展企业均表示参展效果超过预期。</w:t>
      </w:r>
    </w:p>
    <w:p w:rsidR="00222B6F" w:rsidRDefault="00222B6F" w:rsidP="00F25CEB">
      <w:pPr>
        <w:adjustRightInd w:val="0"/>
        <w:snapToGrid w:val="0"/>
        <w:spacing w:before="100" w:beforeAutospacing="1" w:after="100" w:afterAutospacing="1"/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上届主要展商：</w:t>
      </w:r>
    </w:p>
    <w:tbl>
      <w:tblPr>
        <w:tblW w:w="9333" w:type="dxa"/>
        <w:tblLook w:val="04A0" w:firstRow="1" w:lastRow="0" w:firstColumn="1" w:lastColumn="0" w:noHBand="0" w:noVBand="1"/>
      </w:tblPr>
      <w:tblGrid>
        <w:gridCol w:w="4570"/>
        <w:gridCol w:w="4763"/>
      </w:tblGrid>
      <w:tr w:rsidR="00030B4D" w:rsidRPr="00030B4D" w:rsidTr="007B7B6C">
        <w:trPr>
          <w:trHeight w:val="285"/>
        </w:trPr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0B4D" w:rsidRPr="00030B4D" w:rsidRDefault="00030B4D" w:rsidP="007B7B6C">
            <w:pPr>
              <w:widowControl/>
              <w:adjustRightInd w:val="0"/>
              <w:snapToGrid w:val="0"/>
              <w:jc w:val="left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030B4D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中国种子集团有限公司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0B4D" w:rsidRPr="00030B4D" w:rsidRDefault="00030B4D" w:rsidP="007B7B6C">
            <w:pPr>
              <w:widowControl/>
              <w:adjustRightInd w:val="0"/>
              <w:snapToGrid w:val="0"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030B4D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岷颜包装科技（上海）有限公司</w:t>
            </w:r>
          </w:p>
        </w:tc>
      </w:tr>
      <w:tr w:rsidR="00030B4D" w:rsidRPr="00030B4D" w:rsidTr="007B7B6C">
        <w:trPr>
          <w:trHeight w:val="285"/>
        </w:trPr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0B4D" w:rsidRPr="00030B4D" w:rsidRDefault="00030B4D" w:rsidP="007B7B6C">
            <w:pPr>
              <w:widowControl/>
              <w:adjustRightInd w:val="0"/>
              <w:snapToGrid w:val="0"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030B4D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安徽隆平高科（新桥）种业有限公司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0B4D" w:rsidRPr="00030B4D" w:rsidRDefault="00030B4D" w:rsidP="007B7B6C">
            <w:pPr>
              <w:widowControl/>
              <w:adjustRightInd w:val="0"/>
              <w:snapToGrid w:val="0"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030B4D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上海农科种子种苗有限公司</w:t>
            </w:r>
          </w:p>
        </w:tc>
      </w:tr>
      <w:tr w:rsidR="00030B4D" w:rsidRPr="00030B4D" w:rsidTr="007B7B6C">
        <w:trPr>
          <w:trHeight w:val="285"/>
        </w:trPr>
        <w:tc>
          <w:tcPr>
            <w:tcW w:w="4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0B4D" w:rsidRPr="00030B4D" w:rsidRDefault="00030B4D" w:rsidP="007B7B6C">
            <w:pPr>
              <w:widowControl/>
              <w:adjustRightInd w:val="0"/>
              <w:snapToGrid w:val="0"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030B4D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北京捷利亚种业有限公司</w:t>
            </w: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0B4D" w:rsidRPr="00030B4D" w:rsidRDefault="00030B4D" w:rsidP="007B7B6C">
            <w:pPr>
              <w:widowControl/>
              <w:adjustRightInd w:val="0"/>
              <w:snapToGrid w:val="0"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030B4D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北京鼎丰现代农业发展有限公司</w:t>
            </w:r>
          </w:p>
        </w:tc>
      </w:tr>
    </w:tbl>
    <w:p w:rsidR="00030B4D" w:rsidRPr="00030B4D" w:rsidRDefault="00030B4D" w:rsidP="00F25CEB">
      <w:pPr>
        <w:adjustRightInd w:val="0"/>
        <w:snapToGrid w:val="0"/>
        <w:spacing w:before="100" w:beforeAutospacing="1" w:after="100" w:afterAutospacing="1"/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524"/>
        <w:gridCol w:w="222"/>
      </w:tblGrid>
      <w:tr w:rsidR="00222B6F" w:rsidRPr="00222B6F" w:rsidTr="00030B4D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W w:w="9308" w:type="dxa"/>
              <w:tblLook w:val="04A0" w:firstRow="1" w:lastRow="0" w:firstColumn="1" w:lastColumn="0" w:noHBand="0" w:noVBand="1"/>
            </w:tblPr>
            <w:tblGrid>
              <w:gridCol w:w="4558"/>
              <w:gridCol w:w="4750"/>
            </w:tblGrid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lastRenderedPageBreak/>
                    <w:t>中蔬种业科技（北京）有限公司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寿光市凯特种业有限公司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合肥晟谷光电科技有限公司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江西省赣新种子有限公司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武汉汉研种苗科技有限公司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青岛凯瑞航国际贸易有限公司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安徽荃银高科种业股份有限公司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酒泉市华美种子有限公司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韩国种子协会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沈阳市皇姑种苗有限公司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亚洲种子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花之大和（天津）种苗有限公司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杰农科技有限公司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武汉楚为生物科技股份有限公司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达纳有限公司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广州哈维种业有限公司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新疆联创种子有限责任公司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广东金作农业科技有限公司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合肥丰乐种业股份有限公司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汕头市新天地农业有限公司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青岛纳斯达智能科技有限公司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北京百幕田种苗有限公司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武汉庆发禾盛农业发展有限公司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上海田威自动化设备有限公司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 xml:space="preserve">武汉佳禾生物科技有限责任公司 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武汉科珈种业科技有限公司</w:t>
                  </w:r>
                </w:p>
              </w:tc>
            </w:tr>
            <w:tr w:rsidR="00030B4D" w:rsidRPr="00030B4D" w:rsidTr="00030B4D">
              <w:trPr>
                <w:trHeight w:val="285"/>
              </w:trPr>
              <w:tc>
                <w:tcPr>
                  <w:tcW w:w="45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山东德高种业有限公司</w:t>
                  </w:r>
                </w:p>
              </w:tc>
              <w:tc>
                <w:tcPr>
                  <w:tcW w:w="4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0B4D" w:rsidRPr="00030B4D" w:rsidRDefault="00030B4D" w:rsidP="00030B4D">
                  <w:pPr>
                    <w:widowControl/>
                    <w:adjustRightInd w:val="0"/>
                    <w:snapToGrid w:val="0"/>
                    <w:jc w:val="left"/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</w:pPr>
                  <w:r w:rsidRPr="00030B4D">
                    <w:rPr>
                      <w:rFonts w:ascii="仿宋" w:eastAsia="仿宋" w:hAnsi="仿宋" w:cs="宋体" w:hint="eastAsia"/>
                      <w:color w:val="000000"/>
                      <w:kern w:val="0"/>
                      <w:sz w:val="28"/>
                      <w:szCs w:val="28"/>
                    </w:rPr>
                    <w:t>湖北谷神科技有限责任公司</w:t>
                  </w:r>
                </w:p>
              </w:tc>
            </w:tr>
          </w:tbl>
          <w:p w:rsidR="00222B6F" w:rsidRPr="00030B4D" w:rsidRDefault="00222B6F" w:rsidP="00222B6F">
            <w:pPr>
              <w:widowControl/>
              <w:adjustRightInd w:val="0"/>
              <w:snapToGrid w:val="0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2B6F" w:rsidRPr="00222B6F" w:rsidRDefault="00222B6F" w:rsidP="00222B6F">
            <w:pPr>
              <w:widowControl/>
              <w:adjustRightInd w:val="0"/>
              <w:snapToGrid w:val="0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</w:tbl>
    <w:p w:rsidR="000A4389" w:rsidRPr="000A4389" w:rsidRDefault="000A4389" w:rsidP="00F25CEB">
      <w:pPr>
        <w:adjustRightInd w:val="0"/>
        <w:snapToGrid w:val="0"/>
        <w:spacing w:before="100" w:beforeAutospacing="1" w:after="100" w:afterAutospacing="1"/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中国国际农用化学品及植保展览会(CAC)由中国国际贸易促进委员会化工行业分会主办，以农药和化肥等农用化学品为主要展出内容，经历</w:t>
      </w:r>
      <w:r w:rsidR="004D2A0F">
        <w:rPr>
          <w:rFonts w:ascii="仿宋" w:eastAsia="仿宋" w:hAnsi="仿宋" w:cs="宋体" w:hint="eastAsia"/>
          <w:kern w:val="0"/>
          <w:sz w:val="28"/>
          <w:szCs w:val="28"/>
        </w:rPr>
        <w:t>二十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二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年的时间，已成为世界最大的农化展览会，已获得国际展览联盟UFI认证，20</w:t>
      </w:r>
      <w:r w:rsidR="008223D9">
        <w:rPr>
          <w:rFonts w:ascii="仿宋" w:eastAsia="仿宋" w:hAnsi="仿宋" w:cs="宋体"/>
          <w:kern w:val="0"/>
          <w:sz w:val="28"/>
          <w:szCs w:val="28"/>
        </w:rPr>
        <w:t>21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年</w:t>
      </w:r>
      <w:r w:rsidR="008223D9">
        <w:rPr>
          <w:rFonts w:ascii="仿宋" w:eastAsia="仿宋" w:hAnsi="仿宋" w:cs="宋体"/>
          <w:kern w:val="0"/>
          <w:sz w:val="28"/>
          <w:szCs w:val="28"/>
        </w:rPr>
        <w:t>6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月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2</w:t>
      </w:r>
      <w:r w:rsidR="008223D9">
        <w:rPr>
          <w:rFonts w:ascii="仿宋" w:eastAsia="仿宋" w:hAnsi="仿宋" w:cs="宋体"/>
          <w:kern w:val="0"/>
          <w:sz w:val="28"/>
          <w:szCs w:val="28"/>
        </w:rPr>
        <w:t>2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-</w:t>
      </w:r>
      <w:r w:rsidR="008223D9">
        <w:rPr>
          <w:rFonts w:ascii="仿宋" w:eastAsia="仿宋" w:hAnsi="仿宋" w:cs="宋体"/>
          <w:kern w:val="0"/>
          <w:sz w:val="28"/>
          <w:szCs w:val="28"/>
        </w:rPr>
        <w:t>24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日在上海新国际博览中心举办的第</w:t>
      </w:r>
      <w:r w:rsidR="004D2A0F">
        <w:rPr>
          <w:rFonts w:ascii="仿宋" w:eastAsia="仿宋" w:hAnsi="仿宋" w:cs="宋体" w:hint="eastAsia"/>
          <w:kern w:val="0"/>
          <w:sz w:val="28"/>
          <w:szCs w:val="28"/>
        </w:rPr>
        <w:t>二十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二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届CAC展共有国内外参展商</w:t>
      </w:r>
      <w:r w:rsidR="004D2A0F">
        <w:rPr>
          <w:rFonts w:ascii="仿宋" w:eastAsia="仿宋" w:hAnsi="仿宋" w:cs="宋体"/>
          <w:kern w:val="0"/>
          <w:sz w:val="28"/>
          <w:szCs w:val="28"/>
        </w:rPr>
        <w:t>150</w:t>
      </w:r>
      <w:r w:rsidR="008223D9">
        <w:rPr>
          <w:rFonts w:ascii="仿宋" w:eastAsia="仿宋" w:hAnsi="仿宋" w:cs="宋体"/>
          <w:kern w:val="0"/>
          <w:sz w:val="28"/>
          <w:szCs w:val="28"/>
        </w:rPr>
        <w:t>7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家，观众</w:t>
      </w:r>
      <w:r w:rsidR="008223D9">
        <w:rPr>
          <w:rFonts w:ascii="仿宋" w:eastAsia="仿宋" w:hAnsi="仿宋" w:cs="宋体"/>
          <w:kern w:val="0"/>
          <w:sz w:val="28"/>
          <w:szCs w:val="28"/>
        </w:rPr>
        <w:t>40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,1</w:t>
      </w:r>
      <w:r w:rsidR="008223D9">
        <w:rPr>
          <w:rFonts w:ascii="仿宋" w:eastAsia="仿宋" w:hAnsi="仿宋" w:cs="宋体"/>
          <w:kern w:val="0"/>
          <w:sz w:val="28"/>
          <w:szCs w:val="28"/>
        </w:rPr>
        <w:t>85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名，面积</w:t>
      </w:r>
      <w:r w:rsidR="004516A9">
        <w:rPr>
          <w:rFonts w:ascii="仿宋" w:eastAsia="仿宋" w:hAnsi="仿宋" w:cs="宋体"/>
          <w:kern w:val="0"/>
          <w:sz w:val="28"/>
          <w:szCs w:val="28"/>
        </w:rPr>
        <w:t>8</w:t>
      </w:r>
      <w:r w:rsidR="008223D9">
        <w:rPr>
          <w:rFonts w:ascii="仿宋" w:eastAsia="仿宋" w:hAnsi="仿宋" w:cs="宋体"/>
          <w:kern w:val="0"/>
          <w:sz w:val="28"/>
          <w:szCs w:val="28"/>
        </w:rPr>
        <w:t>5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,</w:t>
      </w:r>
      <w:r w:rsidR="004516A9">
        <w:rPr>
          <w:rFonts w:ascii="仿宋" w:eastAsia="仿宋" w:hAnsi="仿宋" w:cs="宋体"/>
          <w:kern w:val="0"/>
          <w:sz w:val="28"/>
          <w:szCs w:val="28"/>
        </w:rPr>
        <w:t>0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00平米</w:t>
      </w:r>
      <w:r w:rsidR="008223D9">
        <w:rPr>
          <w:rFonts w:ascii="仿宋" w:eastAsia="仿宋" w:hAnsi="仿宋" w:cs="宋体" w:hint="eastAsia"/>
          <w:kern w:val="0"/>
          <w:sz w:val="28"/>
          <w:szCs w:val="28"/>
        </w:rPr>
        <w:t>，</w:t>
      </w:r>
      <w:r w:rsidRPr="000A4389">
        <w:rPr>
          <w:rFonts w:ascii="仿宋" w:eastAsia="仿宋" w:hAnsi="仿宋" w:cs="宋体" w:hint="eastAsia"/>
          <w:kern w:val="0"/>
          <w:sz w:val="28"/>
          <w:szCs w:val="28"/>
        </w:rPr>
        <w:t>是最重要的中国农资产品出口平台，被业界称为农化广交会。</w:t>
      </w:r>
    </w:p>
    <w:p w:rsidR="004851A1" w:rsidRPr="006477FC" w:rsidRDefault="00A9488D" w:rsidP="004B2C03">
      <w:pPr>
        <w:tabs>
          <w:tab w:val="left" w:pos="0"/>
        </w:tabs>
        <w:snapToGrid w:val="0"/>
        <w:spacing w:beforeLines="50" w:before="156"/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</w:pPr>
      <w:r w:rsidRPr="006477FC">
        <w:rPr>
          <w:rFonts w:ascii="仿宋" w:eastAsia="仿宋" w:hAnsi="仿宋" w:cs="宋体" w:hint="eastAsia"/>
          <w:b/>
          <w:bCs/>
          <w:color w:val="00B050"/>
          <w:kern w:val="0"/>
          <w:sz w:val="30"/>
          <w:szCs w:val="30"/>
        </w:rPr>
        <w:t>展览会相关数据</w:t>
      </w:r>
    </w:p>
    <w:p w:rsidR="004851A1" w:rsidRDefault="006157B1" w:rsidP="004B2C03">
      <w:pPr>
        <w:tabs>
          <w:tab w:val="left" w:pos="0"/>
        </w:tabs>
        <w:snapToGrid w:val="0"/>
        <w:spacing w:beforeLines="50" w:before="156"/>
        <w:rPr>
          <w:rFonts w:ascii="仿宋" w:eastAsia="仿宋" w:hAnsi="仿宋" w:cs="宋体"/>
          <w:b/>
          <w:bCs/>
          <w:color w:val="00B050"/>
          <w:kern w:val="0"/>
          <w:sz w:val="28"/>
          <w:szCs w:val="28"/>
        </w:rPr>
      </w:pPr>
      <w:r>
        <w:rPr>
          <w:rFonts w:ascii="仿宋" w:eastAsia="仿宋" w:hAnsi="仿宋" w:cs="宋体"/>
          <w:b/>
          <w:bCs/>
          <w:noProof/>
          <w:color w:val="00B050"/>
          <w:kern w:val="0"/>
          <w:sz w:val="28"/>
          <w:szCs w:val="28"/>
        </w:rPr>
        <w:drawing>
          <wp:inline distT="0" distB="0" distL="0" distR="0">
            <wp:extent cx="6120130" cy="30784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b/>
          <w:bCs/>
          <w:noProof/>
          <w:color w:val="00B050"/>
          <w:kern w:val="0"/>
          <w:sz w:val="28"/>
          <w:szCs w:val="28"/>
        </w:rPr>
        <w:lastRenderedPageBreak/>
        <w:drawing>
          <wp:inline distT="0" distB="0" distL="0" distR="0">
            <wp:extent cx="6120130" cy="3018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b/>
          <w:bCs/>
          <w:noProof/>
          <w:color w:val="00B050"/>
          <w:kern w:val="0"/>
          <w:sz w:val="28"/>
          <w:szCs w:val="28"/>
        </w:rPr>
        <w:drawing>
          <wp:inline distT="0" distB="0" distL="0" distR="0">
            <wp:extent cx="6120130" cy="180594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b/>
          <w:bCs/>
          <w:noProof/>
          <w:color w:val="00B050"/>
          <w:kern w:val="0"/>
          <w:sz w:val="28"/>
          <w:szCs w:val="28"/>
        </w:rPr>
        <w:drawing>
          <wp:inline distT="0" distB="0" distL="0" distR="0">
            <wp:extent cx="6120130" cy="20796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b/>
          <w:bCs/>
          <w:noProof/>
          <w:color w:val="00B050"/>
          <w:kern w:val="0"/>
          <w:sz w:val="28"/>
          <w:szCs w:val="28"/>
        </w:rPr>
        <w:lastRenderedPageBreak/>
        <w:drawing>
          <wp:inline distT="0" distB="0" distL="0" distR="0">
            <wp:extent cx="6120130" cy="51974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F01" w:rsidRPr="004C4840" w:rsidRDefault="000A4389" w:rsidP="004B2C03">
      <w:pPr>
        <w:tabs>
          <w:tab w:val="left" w:pos="0"/>
        </w:tabs>
        <w:snapToGrid w:val="0"/>
        <w:spacing w:beforeLines="50" w:before="156"/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</w:pPr>
      <w:r>
        <w:rPr>
          <w:rFonts w:ascii="仿宋" w:eastAsia="仿宋" w:hAnsi="仿宋" w:cs="宋体" w:hint="eastAsia"/>
          <w:b/>
          <w:bCs/>
          <w:color w:val="00B050"/>
          <w:kern w:val="0"/>
          <w:sz w:val="30"/>
          <w:szCs w:val="30"/>
        </w:rPr>
        <w:t>SEEDTRADESHOW</w:t>
      </w:r>
      <w:r w:rsidR="007C6F01" w:rsidRPr="004C4840">
        <w:rPr>
          <w:rFonts w:ascii="仿宋" w:eastAsia="仿宋" w:hAnsi="仿宋" w:cs="宋体" w:hint="eastAsia"/>
          <w:b/>
          <w:bCs/>
          <w:color w:val="00B050"/>
          <w:kern w:val="0"/>
          <w:sz w:val="30"/>
          <w:szCs w:val="30"/>
        </w:rPr>
        <w:t xml:space="preserve"> 20</w:t>
      </w:r>
      <w:r w:rsidR="00265055"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  <w:t>2</w:t>
      </w:r>
      <w:r w:rsidR="008223D9"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  <w:t>2</w:t>
      </w:r>
      <w:r w:rsidR="007C6F01" w:rsidRPr="004C4840">
        <w:rPr>
          <w:rFonts w:ascii="仿宋" w:eastAsia="仿宋" w:hAnsi="仿宋" w:cs="宋体" w:hint="eastAsia"/>
          <w:b/>
          <w:bCs/>
          <w:color w:val="00B050"/>
          <w:kern w:val="0"/>
          <w:sz w:val="30"/>
          <w:szCs w:val="30"/>
        </w:rPr>
        <w:t>同期活动</w:t>
      </w:r>
    </w:p>
    <w:p w:rsidR="00222B6F" w:rsidRDefault="00222B6F" w:rsidP="00F43218">
      <w:pPr>
        <w:ind w:left="210" w:hangingChars="75" w:hanging="210"/>
        <w:rPr>
          <w:rFonts w:ascii="仿宋" w:eastAsia="仿宋" w:hAnsi="仿宋"/>
          <w:sz w:val="28"/>
          <w:szCs w:val="28"/>
        </w:rPr>
      </w:pPr>
      <w:r w:rsidRPr="00222B6F">
        <w:rPr>
          <w:rFonts w:ascii="仿宋" w:eastAsia="仿宋" w:hAnsi="仿宋" w:hint="eastAsia"/>
          <w:sz w:val="28"/>
          <w:szCs w:val="28"/>
        </w:rPr>
        <w:t>中国国际种子健康与贸易发展论坛</w:t>
      </w:r>
    </w:p>
    <w:p w:rsidR="00F43218" w:rsidRPr="002A63CC" w:rsidRDefault="00F43218" w:rsidP="00F43218">
      <w:pPr>
        <w:ind w:left="210" w:hangingChars="75" w:hanging="210"/>
        <w:rPr>
          <w:rFonts w:ascii="仿宋" w:eastAsia="仿宋" w:hAnsi="仿宋"/>
          <w:sz w:val="28"/>
          <w:szCs w:val="28"/>
        </w:rPr>
      </w:pPr>
      <w:r w:rsidRPr="002A63CC">
        <w:rPr>
          <w:rFonts w:ascii="仿宋" w:eastAsia="仿宋" w:hAnsi="仿宋" w:hint="eastAsia"/>
          <w:sz w:val="28"/>
          <w:szCs w:val="28"/>
        </w:rPr>
        <w:t>第二十</w:t>
      </w:r>
      <w:r w:rsidR="008223D9">
        <w:rPr>
          <w:rFonts w:ascii="仿宋" w:eastAsia="仿宋" w:hAnsi="仿宋" w:hint="eastAsia"/>
          <w:sz w:val="28"/>
          <w:szCs w:val="28"/>
        </w:rPr>
        <w:t>三</w:t>
      </w:r>
      <w:r w:rsidRPr="002A63CC">
        <w:rPr>
          <w:rFonts w:ascii="仿宋" w:eastAsia="仿宋" w:hAnsi="仿宋" w:hint="eastAsia"/>
          <w:sz w:val="28"/>
          <w:szCs w:val="28"/>
        </w:rPr>
        <w:t>届中国国际农用化学品及植保展览会(CAC)</w:t>
      </w:r>
    </w:p>
    <w:p w:rsidR="00F43218" w:rsidRPr="002A63CC" w:rsidRDefault="00F43218" w:rsidP="00F43218">
      <w:pPr>
        <w:rPr>
          <w:rFonts w:ascii="仿宋" w:eastAsia="仿宋" w:hAnsi="仿宋"/>
          <w:sz w:val="28"/>
          <w:szCs w:val="28"/>
        </w:rPr>
      </w:pPr>
      <w:r w:rsidRPr="002A63CC">
        <w:rPr>
          <w:rFonts w:ascii="仿宋" w:eastAsia="仿宋" w:hAnsi="仿宋" w:hint="eastAsia"/>
          <w:sz w:val="28"/>
          <w:szCs w:val="28"/>
        </w:rPr>
        <w:t>第十</w:t>
      </w:r>
      <w:r w:rsidR="008223D9">
        <w:rPr>
          <w:rFonts w:ascii="仿宋" w:eastAsia="仿宋" w:hAnsi="仿宋" w:hint="eastAsia"/>
          <w:sz w:val="28"/>
          <w:szCs w:val="28"/>
        </w:rPr>
        <w:t>三</w:t>
      </w:r>
      <w:r w:rsidRPr="002A63CC">
        <w:rPr>
          <w:rFonts w:ascii="仿宋" w:eastAsia="仿宋" w:hAnsi="仿宋" w:hint="eastAsia"/>
          <w:sz w:val="28"/>
          <w:szCs w:val="28"/>
        </w:rPr>
        <w:t>届中国国际新型肥料展览会(FSHOW)</w:t>
      </w:r>
    </w:p>
    <w:p w:rsidR="00F43218" w:rsidRDefault="00F43218" w:rsidP="00F43218">
      <w:pPr>
        <w:ind w:left="210" w:hangingChars="75" w:hanging="210"/>
        <w:rPr>
          <w:rFonts w:ascii="仿宋" w:eastAsia="仿宋" w:hAnsi="仿宋"/>
          <w:sz w:val="28"/>
          <w:szCs w:val="28"/>
        </w:rPr>
      </w:pPr>
      <w:r w:rsidRPr="002A63CC">
        <w:rPr>
          <w:rFonts w:ascii="仿宋" w:eastAsia="仿宋" w:hAnsi="仿宋" w:hint="eastAsia"/>
          <w:sz w:val="28"/>
          <w:szCs w:val="28"/>
        </w:rPr>
        <w:t>第二十</w:t>
      </w:r>
      <w:r w:rsidR="008223D9">
        <w:rPr>
          <w:rFonts w:ascii="仿宋" w:eastAsia="仿宋" w:hAnsi="仿宋" w:hint="eastAsia"/>
          <w:sz w:val="28"/>
          <w:szCs w:val="28"/>
        </w:rPr>
        <w:t>三</w:t>
      </w:r>
      <w:r w:rsidRPr="002A63CC">
        <w:rPr>
          <w:rFonts w:ascii="仿宋" w:eastAsia="仿宋" w:hAnsi="仿宋" w:hint="eastAsia"/>
          <w:sz w:val="28"/>
          <w:szCs w:val="28"/>
        </w:rPr>
        <w:t>届中国国际农化装备及植保器械展览会(CACE)</w:t>
      </w:r>
    </w:p>
    <w:p w:rsidR="008223D9" w:rsidRPr="002A63CC" w:rsidRDefault="008223D9" w:rsidP="00F43218">
      <w:pPr>
        <w:ind w:left="210" w:hangingChars="75" w:hanging="21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022</w:t>
      </w:r>
      <w:r>
        <w:rPr>
          <w:rFonts w:ascii="仿宋" w:eastAsia="仿宋" w:hAnsi="仿宋" w:hint="eastAsia"/>
          <w:sz w:val="28"/>
          <w:szCs w:val="28"/>
        </w:rPr>
        <w:t>中国国际灌溉与温室设备展览会</w:t>
      </w:r>
    </w:p>
    <w:p w:rsidR="00F43218" w:rsidRDefault="00F43218" w:rsidP="00F43218">
      <w:pPr>
        <w:rPr>
          <w:rFonts w:ascii="仿宋" w:eastAsia="仿宋" w:hAnsi="仿宋"/>
          <w:sz w:val="28"/>
          <w:szCs w:val="28"/>
        </w:rPr>
      </w:pPr>
      <w:r w:rsidRPr="00F43218">
        <w:rPr>
          <w:rFonts w:ascii="仿宋" w:eastAsia="仿宋" w:hAnsi="仿宋" w:hint="eastAsia"/>
          <w:sz w:val="28"/>
          <w:szCs w:val="28"/>
        </w:rPr>
        <w:t>20</w:t>
      </w:r>
      <w:bookmarkStart w:id="4" w:name="OLE_LINK137"/>
      <w:bookmarkStart w:id="5" w:name="OLE_LINK138"/>
      <w:r w:rsidR="00265055">
        <w:rPr>
          <w:rFonts w:ascii="仿宋" w:eastAsia="仿宋" w:hAnsi="仿宋"/>
          <w:sz w:val="28"/>
          <w:szCs w:val="28"/>
        </w:rPr>
        <w:t>2</w:t>
      </w:r>
      <w:r w:rsidR="008223D9">
        <w:rPr>
          <w:rFonts w:ascii="仿宋" w:eastAsia="仿宋" w:hAnsi="仿宋"/>
          <w:sz w:val="28"/>
          <w:szCs w:val="28"/>
        </w:rPr>
        <w:t>2</w:t>
      </w:r>
      <w:r w:rsidRPr="00F43218">
        <w:rPr>
          <w:rFonts w:ascii="仿宋" w:eastAsia="仿宋" w:hAnsi="仿宋" w:hint="eastAsia"/>
          <w:sz w:val="28"/>
          <w:szCs w:val="28"/>
        </w:rPr>
        <w:t>中国国际有机肥技术及设备展览会</w:t>
      </w:r>
      <w:bookmarkEnd w:id="4"/>
      <w:bookmarkEnd w:id="5"/>
    </w:p>
    <w:p w:rsidR="00F43218" w:rsidRPr="002A63CC" w:rsidRDefault="00F43218" w:rsidP="00F43218">
      <w:pPr>
        <w:ind w:left="210" w:hangingChars="75" w:hanging="210"/>
        <w:rPr>
          <w:rFonts w:ascii="仿宋" w:eastAsia="仿宋" w:hAnsi="仿宋"/>
          <w:sz w:val="28"/>
          <w:szCs w:val="28"/>
        </w:rPr>
      </w:pPr>
      <w:r w:rsidRPr="002A63CC">
        <w:rPr>
          <w:rFonts w:ascii="仿宋" w:eastAsia="仿宋" w:hAnsi="仿宋" w:hint="eastAsia"/>
          <w:sz w:val="28"/>
          <w:szCs w:val="28"/>
        </w:rPr>
        <w:t>20</w:t>
      </w:r>
      <w:r w:rsidR="00265055">
        <w:rPr>
          <w:rFonts w:ascii="仿宋" w:eastAsia="仿宋" w:hAnsi="仿宋"/>
          <w:sz w:val="28"/>
          <w:szCs w:val="28"/>
        </w:rPr>
        <w:t>2</w:t>
      </w:r>
      <w:r w:rsidR="008223D9">
        <w:rPr>
          <w:rFonts w:ascii="仿宋" w:eastAsia="仿宋" w:hAnsi="仿宋"/>
          <w:sz w:val="28"/>
          <w:szCs w:val="28"/>
        </w:rPr>
        <w:t>2</w:t>
      </w:r>
      <w:r w:rsidRPr="002A63CC">
        <w:rPr>
          <w:rFonts w:ascii="仿宋" w:eastAsia="仿宋" w:hAnsi="仿宋" w:hint="eastAsia"/>
          <w:sz w:val="28"/>
          <w:szCs w:val="28"/>
        </w:rPr>
        <w:t>中国国际肥料发展与贸易论坛</w:t>
      </w:r>
    </w:p>
    <w:p w:rsidR="00F43218" w:rsidRPr="002A63CC" w:rsidRDefault="00F43218" w:rsidP="00F43218">
      <w:pPr>
        <w:ind w:left="210" w:hangingChars="75" w:hanging="210"/>
        <w:rPr>
          <w:rFonts w:ascii="仿宋" w:eastAsia="仿宋" w:hAnsi="仿宋"/>
          <w:sz w:val="28"/>
          <w:szCs w:val="28"/>
        </w:rPr>
      </w:pPr>
      <w:r w:rsidRPr="002A63CC">
        <w:rPr>
          <w:rFonts w:ascii="仿宋" w:eastAsia="仿宋" w:hAnsi="仿宋" w:hint="eastAsia"/>
          <w:sz w:val="28"/>
          <w:szCs w:val="28"/>
        </w:rPr>
        <w:t>第十</w:t>
      </w:r>
      <w:r w:rsidR="008223D9">
        <w:rPr>
          <w:rFonts w:ascii="仿宋" w:eastAsia="仿宋" w:hAnsi="仿宋" w:hint="eastAsia"/>
          <w:sz w:val="28"/>
          <w:szCs w:val="28"/>
        </w:rPr>
        <w:t>六</w:t>
      </w:r>
      <w:r w:rsidRPr="002A63CC">
        <w:rPr>
          <w:rFonts w:ascii="仿宋" w:eastAsia="仿宋" w:hAnsi="仿宋" w:hint="eastAsia"/>
          <w:sz w:val="28"/>
          <w:szCs w:val="28"/>
        </w:rPr>
        <w:t>届中国农药工业发展国际论坛</w:t>
      </w:r>
    </w:p>
    <w:p w:rsidR="00F43218" w:rsidRPr="002A63CC" w:rsidRDefault="00F43218" w:rsidP="00F43218">
      <w:pPr>
        <w:ind w:left="210" w:hangingChars="75" w:hanging="210"/>
        <w:rPr>
          <w:rFonts w:ascii="仿宋" w:eastAsia="仿宋" w:hAnsi="仿宋"/>
          <w:sz w:val="28"/>
          <w:szCs w:val="28"/>
        </w:rPr>
      </w:pPr>
      <w:r w:rsidRPr="002A63CC">
        <w:rPr>
          <w:rFonts w:ascii="仿宋" w:eastAsia="仿宋" w:hAnsi="仿宋" w:hint="eastAsia"/>
          <w:sz w:val="28"/>
          <w:szCs w:val="28"/>
        </w:rPr>
        <w:lastRenderedPageBreak/>
        <w:t>第</w:t>
      </w:r>
      <w:r w:rsidR="00265055">
        <w:rPr>
          <w:rFonts w:ascii="仿宋" w:eastAsia="仿宋" w:hAnsi="仿宋" w:hint="eastAsia"/>
          <w:sz w:val="28"/>
          <w:szCs w:val="28"/>
        </w:rPr>
        <w:t>十</w:t>
      </w:r>
      <w:r w:rsidR="008223D9">
        <w:rPr>
          <w:rFonts w:ascii="仿宋" w:eastAsia="仿宋" w:hAnsi="仿宋" w:hint="eastAsia"/>
          <w:sz w:val="28"/>
          <w:szCs w:val="28"/>
        </w:rPr>
        <w:t>二</w:t>
      </w:r>
      <w:r w:rsidRPr="002A63CC">
        <w:rPr>
          <w:rFonts w:ascii="仿宋" w:eastAsia="仿宋" w:hAnsi="仿宋" w:hint="eastAsia"/>
          <w:sz w:val="28"/>
          <w:szCs w:val="28"/>
        </w:rPr>
        <w:t>届中国国际非农用农药研讨会</w:t>
      </w:r>
    </w:p>
    <w:p w:rsidR="00F43218" w:rsidRDefault="00F43218" w:rsidP="00F43218">
      <w:pPr>
        <w:ind w:left="210" w:hangingChars="75" w:hanging="210"/>
        <w:rPr>
          <w:rFonts w:ascii="仿宋" w:eastAsia="仿宋" w:hAnsi="仿宋"/>
          <w:sz w:val="28"/>
          <w:szCs w:val="28"/>
        </w:rPr>
      </w:pPr>
      <w:r w:rsidRPr="002A63CC">
        <w:rPr>
          <w:rFonts w:ascii="仿宋" w:eastAsia="仿宋" w:hAnsi="仿宋" w:hint="eastAsia"/>
          <w:sz w:val="28"/>
          <w:szCs w:val="28"/>
        </w:rPr>
        <w:t>20</w:t>
      </w:r>
      <w:r w:rsidR="00265055">
        <w:rPr>
          <w:rFonts w:ascii="仿宋" w:eastAsia="仿宋" w:hAnsi="仿宋"/>
          <w:sz w:val="28"/>
          <w:szCs w:val="28"/>
        </w:rPr>
        <w:t>2</w:t>
      </w:r>
      <w:r w:rsidR="008223D9">
        <w:rPr>
          <w:rFonts w:ascii="仿宋" w:eastAsia="仿宋" w:hAnsi="仿宋"/>
          <w:sz w:val="28"/>
          <w:szCs w:val="28"/>
        </w:rPr>
        <w:t>2</w:t>
      </w:r>
      <w:r w:rsidRPr="002A63CC">
        <w:rPr>
          <w:rFonts w:ascii="仿宋" w:eastAsia="仿宋" w:hAnsi="仿宋" w:hint="eastAsia"/>
          <w:sz w:val="28"/>
          <w:szCs w:val="28"/>
        </w:rPr>
        <w:t>肥料科研成果推广交流会</w:t>
      </w:r>
    </w:p>
    <w:p w:rsidR="007C6F01" w:rsidRDefault="00F43218" w:rsidP="004B2C03">
      <w:pPr>
        <w:tabs>
          <w:tab w:val="left" w:pos="0"/>
        </w:tabs>
        <w:snapToGrid w:val="0"/>
        <w:spacing w:beforeLines="50" w:before="156"/>
        <w:rPr>
          <w:rFonts w:ascii="仿宋" w:eastAsia="仿宋" w:hAnsi="仿宋" w:cs="宋体"/>
          <w:b/>
          <w:bCs/>
          <w:color w:val="00B050"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color w:val="00B050"/>
          <w:kern w:val="0"/>
          <w:sz w:val="28"/>
          <w:szCs w:val="28"/>
        </w:rPr>
        <w:t>......</w:t>
      </w:r>
    </w:p>
    <w:p w:rsidR="006477FC" w:rsidRPr="004C4840" w:rsidRDefault="004C4840" w:rsidP="004B2C03">
      <w:pPr>
        <w:tabs>
          <w:tab w:val="left" w:pos="0"/>
        </w:tabs>
        <w:snapToGrid w:val="0"/>
        <w:spacing w:beforeLines="50" w:before="156"/>
        <w:ind w:firstLine="1"/>
        <w:rPr>
          <w:rFonts w:ascii="仿宋" w:eastAsia="仿宋" w:hAnsi="仿宋" w:cs="宋体"/>
          <w:b/>
          <w:bCs/>
          <w:color w:val="00B050"/>
          <w:kern w:val="0"/>
          <w:sz w:val="30"/>
          <w:szCs w:val="30"/>
        </w:rPr>
      </w:pPr>
      <w:r>
        <w:rPr>
          <w:rFonts w:ascii="仿宋" w:eastAsia="仿宋" w:hAnsi="仿宋" w:cs="宋体" w:hint="eastAsia"/>
          <w:b/>
          <w:bCs/>
          <w:color w:val="00B050"/>
          <w:kern w:val="0"/>
          <w:sz w:val="30"/>
          <w:szCs w:val="30"/>
        </w:rPr>
        <w:t>联系方式</w:t>
      </w:r>
    </w:p>
    <w:p w:rsidR="004C4840" w:rsidRDefault="004C4840" w:rsidP="004C4840">
      <w:pPr>
        <w:tabs>
          <w:tab w:val="left" w:pos="0"/>
        </w:tabs>
        <w:snapToGrid w:val="0"/>
        <w:ind w:firstLineChars="35" w:firstLine="98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>联 系 人：</w:t>
      </w:r>
      <w:r w:rsidR="000B1424">
        <w:rPr>
          <w:rFonts w:ascii="仿宋" w:eastAsia="仿宋" w:hAnsi="仿宋" w:hint="eastAsia"/>
          <w:sz w:val="28"/>
          <w:szCs w:val="28"/>
        </w:rPr>
        <w:t>赵卿</w:t>
      </w:r>
      <w:r w:rsidRPr="007E2AD9">
        <w:rPr>
          <w:rFonts w:ascii="仿宋" w:eastAsia="仿宋" w:hAnsi="仿宋" w:hint="eastAsia"/>
          <w:sz w:val="28"/>
          <w:szCs w:val="28"/>
        </w:rPr>
        <w:t xml:space="preserve">    </w:t>
      </w:r>
      <w:r>
        <w:rPr>
          <w:rFonts w:ascii="仿宋" w:eastAsia="仿宋" w:hAnsi="仿宋" w:hint="eastAsia"/>
          <w:sz w:val="28"/>
          <w:szCs w:val="28"/>
        </w:rPr>
        <w:t xml:space="preserve">   </w:t>
      </w:r>
    </w:p>
    <w:p w:rsidR="004C4840" w:rsidRDefault="004C4840" w:rsidP="004C4840">
      <w:pPr>
        <w:tabs>
          <w:tab w:val="left" w:pos="0"/>
        </w:tabs>
        <w:snapToGrid w:val="0"/>
        <w:ind w:firstLineChars="50" w:firstLine="140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>联系电话：010-</w:t>
      </w:r>
      <w:r w:rsidR="000B1424">
        <w:rPr>
          <w:rFonts w:ascii="仿宋" w:eastAsia="仿宋" w:hAnsi="仿宋" w:hint="eastAsia"/>
          <w:sz w:val="28"/>
          <w:szCs w:val="28"/>
        </w:rPr>
        <w:t>64283093</w:t>
      </w:r>
      <w:r w:rsidRPr="007E2AD9"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 xml:space="preserve">   </w:t>
      </w:r>
    </w:p>
    <w:p w:rsidR="004C4840" w:rsidRPr="007E2AD9" w:rsidRDefault="004C4840" w:rsidP="004C4840">
      <w:pPr>
        <w:tabs>
          <w:tab w:val="left" w:pos="0"/>
        </w:tabs>
        <w:snapToGrid w:val="0"/>
        <w:ind w:firstLineChars="35" w:firstLine="98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>电子邮件：</w:t>
      </w:r>
      <w:r w:rsidR="000B1424">
        <w:rPr>
          <w:rFonts w:ascii="仿宋" w:eastAsia="仿宋" w:hAnsi="仿宋" w:hint="eastAsia"/>
          <w:sz w:val="28"/>
          <w:szCs w:val="28"/>
        </w:rPr>
        <w:t>zhaoqing</w:t>
      </w:r>
      <w:r w:rsidRPr="007E2AD9">
        <w:rPr>
          <w:rFonts w:ascii="仿宋" w:eastAsia="仿宋" w:hAnsi="仿宋" w:hint="eastAsia"/>
          <w:sz w:val="28"/>
          <w:szCs w:val="28"/>
        </w:rPr>
        <w:t>@ccpitchem.org.cn</w:t>
      </w:r>
    </w:p>
    <w:p w:rsidR="006477FC" w:rsidRDefault="004C4840" w:rsidP="004C4840">
      <w:pPr>
        <w:tabs>
          <w:tab w:val="left" w:pos="0"/>
        </w:tabs>
        <w:snapToGrid w:val="0"/>
        <w:ind w:firstLineChars="35" w:firstLine="98"/>
        <w:rPr>
          <w:rFonts w:ascii="仿宋" w:eastAsia="仿宋" w:hAnsi="仿宋"/>
          <w:sz w:val="28"/>
          <w:szCs w:val="28"/>
        </w:rPr>
      </w:pPr>
      <w:r w:rsidRPr="007E2AD9">
        <w:rPr>
          <w:rFonts w:ascii="仿宋" w:eastAsia="仿宋" w:hAnsi="仿宋" w:hint="eastAsia"/>
          <w:sz w:val="28"/>
          <w:szCs w:val="28"/>
        </w:rPr>
        <w:t>地    址：北京市东城区和平里七区16号楼468室</w:t>
      </w:r>
    </w:p>
    <w:p w:rsidR="007C6F01" w:rsidRPr="00284BA4" w:rsidRDefault="00222B6F" w:rsidP="007C6F01">
      <w:pPr>
        <w:tabs>
          <w:tab w:val="left" w:pos="0"/>
        </w:tabs>
        <w:snapToGrid w:val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column">
              <wp:posOffset>3872037</wp:posOffset>
            </wp:positionH>
            <wp:positionV relativeFrom="paragraph">
              <wp:posOffset>197816</wp:posOffset>
            </wp:positionV>
            <wp:extent cx="1483995" cy="1503045"/>
            <wp:effectExtent l="19050" t="0" r="1905" b="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4840">
        <w:rPr>
          <w:rFonts w:ascii="仿宋" w:eastAsia="仿宋" w:hAnsi="仿宋" w:hint="eastAsia"/>
          <w:sz w:val="28"/>
          <w:szCs w:val="28"/>
        </w:rPr>
        <w:t xml:space="preserve"> </w:t>
      </w:r>
      <w:r w:rsidR="007C6F01" w:rsidRPr="00284BA4">
        <w:rPr>
          <w:rFonts w:ascii="仿宋" w:eastAsia="仿宋" w:hAnsi="仿宋" w:hint="eastAsia"/>
          <w:sz w:val="28"/>
          <w:szCs w:val="28"/>
        </w:rPr>
        <w:t>网    址：www.</w:t>
      </w:r>
      <w:r w:rsidR="00265055">
        <w:rPr>
          <w:rFonts w:ascii="仿宋" w:eastAsia="仿宋" w:hAnsi="仿宋"/>
          <w:sz w:val="28"/>
          <w:szCs w:val="28"/>
        </w:rPr>
        <w:t>seedtradeshow</w:t>
      </w:r>
      <w:r w:rsidR="007C6F01" w:rsidRPr="00284BA4">
        <w:rPr>
          <w:rFonts w:ascii="仿宋" w:eastAsia="仿宋" w:hAnsi="仿宋" w:hint="eastAsia"/>
          <w:sz w:val="28"/>
          <w:szCs w:val="28"/>
        </w:rPr>
        <w:t xml:space="preserve">.com  </w:t>
      </w:r>
    </w:p>
    <w:p w:rsidR="007C6F01" w:rsidRPr="00284BA4" w:rsidRDefault="007C6F01" w:rsidP="007C6F01">
      <w:pPr>
        <w:tabs>
          <w:tab w:val="left" w:pos="0"/>
        </w:tabs>
        <w:snapToGrid w:val="0"/>
        <w:rPr>
          <w:rFonts w:ascii="仿宋" w:eastAsia="仿宋" w:hAnsi="仿宋"/>
          <w:sz w:val="28"/>
          <w:szCs w:val="28"/>
        </w:rPr>
      </w:pPr>
    </w:p>
    <w:p w:rsidR="004C4840" w:rsidRDefault="004C4840" w:rsidP="007C6F01">
      <w:pPr>
        <w:wordWrap w:val="0"/>
        <w:snapToGrid w:val="0"/>
        <w:ind w:right="560"/>
        <w:jc w:val="right"/>
        <w:rPr>
          <w:rFonts w:ascii="仿宋" w:eastAsia="仿宋" w:hAnsi="仿宋"/>
          <w:sz w:val="28"/>
          <w:szCs w:val="28"/>
        </w:rPr>
      </w:pPr>
    </w:p>
    <w:p w:rsidR="007C6F01" w:rsidRPr="00284BA4" w:rsidRDefault="007C6F01" w:rsidP="007C6F01">
      <w:pPr>
        <w:wordWrap w:val="0"/>
        <w:snapToGrid w:val="0"/>
        <w:ind w:right="560"/>
        <w:jc w:val="right"/>
        <w:rPr>
          <w:rFonts w:ascii="仿宋" w:eastAsia="仿宋" w:hAnsi="仿宋"/>
          <w:sz w:val="28"/>
          <w:szCs w:val="28"/>
        </w:rPr>
      </w:pPr>
      <w:r w:rsidRPr="00284BA4">
        <w:rPr>
          <w:rFonts w:ascii="仿宋" w:eastAsia="仿宋" w:hAnsi="仿宋" w:hint="eastAsia"/>
          <w:sz w:val="28"/>
          <w:szCs w:val="28"/>
        </w:rPr>
        <w:t>中国国际贸易促进委员会化工行业分会</w:t>
      </w:r>
    </w:p>
    <w:p w:rsidR="00B47FD4" w:rsidRDefault="006477FC" w:rsidP="00B47FD4">
      <w:pPr>
        <w:snapToGrid w:val="0"/>
        <w:ind w:firstLineChars="1800" w:firstLine="50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二零</w:t>
      </w:r>
      <w:r w:rsidR="00175949">
        <w:rPr>
          <w:rFonts w:ascii="仿宋" w:eastAsia="仿宋" w:hAnsi="仿宋" w:hint="eastAsia"/>
          <w:sz w:val="28"/>
          <w:szCs w:val="28"/>
        </w:rPr>
        <w:t>二</w:t>
      </w:r>
      <w:r w:rsidR="00681A9C">
        <w:rPr>
          <w:rFonts w:ascii="仿宋" w:eastAsia="仿宋" w:hAnsi="仿宋" w:hint="eastAsia"/>
          <w:sz w:val="28"/>
          <w:szCs w:val="28"/>
        </w:rPr>
        <w:t>一</w:t>
      </w:r>
      <w:r>
        <w:rPr>
          <w:rFonts w:ascii="仿宋" w:eastAsia="仿宋" w:hAnsi="仿宋" w:hint="eastAsia"/>
          <w:sz w:val="28"/>
          <w:szCs w:val="28"/>
        </w:rPr>
        <w:t>年</w:t>
      </w:r>
      <w:r w:rsidR="00175949">
        <w:rPr>
          <w:rFonts w:ascii="仿宋" w:eastAsia="仿宋" w:hAnsi="仿宋" w:hint="eastAsia"/>
          <w:sz w:val="28"/>
          <w:szCs w:val="28"/>
        </w:rPr>
        <w:t>九</w:t>
      </w:r>
      <w:r>
        <w:rPr>
          <w:rFonts w:ascii="仿宋" w:eastAsia="仿宋" w:hAnsi="仿宋" w:hint="eastAsia"/>
          <w:sz w:val="28"/>
          <w:szCs w:val="28"/>
        </w:rPr>
        <w:t>月</w:t>
      </w:r>
      <w:r w:rsidR="00681A9C">
        <w:rPr>
          <w:rFonts w:ascii="仿宋" w:eastAsia="仿宋" w:hAnsi="仿宋" w:hint="eastAsia"/>
          <w:sz w:val="28"/>
          <w:szCs w:val="28"/>
        </w:rPr>
        <w:t>二十八</w:t>
      </w:r>
      <w:r w:rsidR="007C6F01" w:rsidRPr="00284BA4">
        <w:rPr>
          <w:rFonts w:ascii="仿宋" w:eastAsia="仿宋" w:hAnsi="仿宋" w:hint="eastAsia"/>
          <w:sz w:val="28"/>
          <w:szCs w:val="28"/>
        </w:rPr>
        <w:t>日</w:t>
      </w:r>
    </w:p>
    <w:p w:rsidR="00B47FD4" w:rsidRDefault="00B47FD4" w:rsidP="00B47FD4">
      <w:pPr>
        <w:snapToGrid w:val="0"/>
        <w:ind w:firstLineChars="1800" w:firstLine="5040"/>
        <w:rPr>
          <w:rFonts w:ascii="仿宋" w:eastAsia="仿宋" w:hAnsi="仿宋"/>
          <w:sz w:val="28"/>
          <w:szCs w:val="28"/>
        </w:rPr>
      </w:pPr>
    </w:p>
    <w:p w:rsidR="00030B4D" w:rsidRDefault="00030B4D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br w:type="page"/>
      </w:r>
    </w:p>
    <w:p w:rsidR="00B47FD4" w:rsidRDefault="00B47FD4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附：上届展会现场照片</w:t>
      </w:r>
    </w:p>
    <w:p w:rsidR="00B47FD4" w:rsidRDefault="00A12382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3255673</wp:posOffset>
            </wp:positionH>
            <wp:positionV relativeFrom="paragraph">
              <wp:posOffset>111125</wp:posOffset>
            </wp:positionV>
            <wp:extent cx="2971800" cy="1979930"/>
            <wp:effectExtent l="0" t="0" r="0" b="0"/>
            <wp:wrapNone/>
            <wp:docPr id="12" name="图片 12" descr="E:\种子+无人机\种子\挑选\Jfoto3277_20190305_K59A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种子+无人机\种子\挑选\Jfoto3277_20190305_K59A8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FD4"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70181</wp:posOffset>
            </wp:positionH>
            <wp:positionV relativeFrom="paragraph">
              <wp:posOffset>136525</wp:posOffset>
            </wp:positionV>
            <wp:extent cx="2971165" cy="1979930"/>
            <wp:effectExtent l="0" t="0" r="0" b="0"/>
            <wp:wrapNone/>
            <wp:docPr id="13" name="图片 13" descr="E:\种子+无人机\种子\挑选\Jfoto3277_20190305_K59A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种子+无人机\种子\挑选\Jfoto3277_20190305_K59A8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FD4" w:rsidRDefault="00B47FD4">
      <w:pPr>
        <w:widowControl/>
        <w:jc w:val="left"/>
        <w:rPr>
          <w:rFonts w:ascii="仿宋" w:eastAsia="仿宋" w:hAnsi="仿宋"/>
          <w:b/>
          <w:sz w:val="28"/>
          <w:szCs w:val="28"/>
        </w:rPr>
      </w:pPr>
    </w:p>
    <w:p w:rsidR="00B47FD4" w:rsidRDefault="00B47FD4">
      <w:pPr>
        <w:widowControl/>
        <w:jc w:val="left"/>
        <w:rPr>
          <w:rFonts w:ascii="仿宋" w:eastAsia="仿宋" w:hAnsi="仿宋"/>
          <w:b/>
          <w:sz w:val="28"/>
          <w:szCs w:val="28"/>
        </w:rPr>
      </w:pPr>
    </w:p>
    <w:p w:rsidR="00B47FD4" w:rsidRDefault="00B47FD4">
      <w:pPr>
        <w:widowControl/>
        <w:jc w:val="left"/>
        <w:rPr>
          <w:rFonts w:ascii="仿宋" w:eastAsia="仿宋" w:hAnsi="仿宋"/>
          <w:b/>
          <w:sz w:val="28"/>
          <w:szCs w:val="28"/>
        </w:rPr>
      </w:pPr>
    </w:p>
    <w:p w:rsidR="00B47FD4" w:rsidRDefault="00B47FD4">
      <w:pPr>
        <w:widowControl/>
        <w:jc w:val="left"/>
        <w:rPr>
          <w:rFonts w:ascii="仿宋" w:eastAsia="仿宋" w:hAnsi="仿宋"/>
          <w:b/>
          <w:sz w:val="28"/>
          <w:szCs w:val="28"/>
        </w:rPr>
      </w:pPr>
    </w:p>
    <w:p w:rsidR="00B47FD4" w:rsidRDefault="006157B1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30777CC0">
            <wp:simplePos x="0" y="0"/>
            <wp:positionH relativeFrom="column">
              <wp:posOffset>3253740</wp:posOffset>
            </wp:positionH>
            <wp:positionV relativeFrom="paragraph">
              <wp:posOffset>135890</wp:posOffset>
            </wp:positionV>
            <wp:extent cx="2966445" cy="1980000"/>
            <wp:effectExtent l="0" t="0" r="0" b="0"/>
            <wp:wrapNone/>
            <wp:docPr id="6" name="图片 6" descr="E:\种子+无人机\种子\挑选\4V3B6542_Jfoto0380_20190306_136849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种子+无人机\种子\挑选\4V3B6542_Jfoto0380_20190306_1368496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4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467776" behindDoc="0" locked="0" layoutInCell="1" allowOverlap="1">
            <wp:simplePos x="0" y="0"/>
            <wp:positionH relativeFrom="column">
              <wp:posOffset>56515</wp:posOffset>
            </wp:positionH>
            <wp:positionV relativeFrom="page">
              <wp:posOffset>3409938</wp:posOffset>
            </wp:positionV>
            <wp:extent cx="2966085" cy="1979930"/>
            <wp:effectExtent l="0" t="0" r="0" b="0"/>
            <wp:wrapNone/>
            <wp:docPr id="5" name="图片 5" descr="E:\种子+无人机\种子\挑选\Jfoto9857_20190306_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种子+无人机\种子\挑选\Jfoto9857_20190306_IMG_98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FD4" w:rsidRDefault="00B47FD4">
      <w:pPr>
        <w:widowControl/>
        <w:jc w:val="left"/>
        <w:rPr>
          <w:rFonts w:ascii="仿宋" w:eastAsia="仿宋" w:hAnsi="仿宋"/>
          <w:b/>
          <w:sz w:val="28"/>
          <w:szCs w:val="28"/>
        </w:rPr>
      </w:pPr>
    </w:p>
    <w:p w:rsidR="00B47FD4" w:rsidRDefault="006157B1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3474720</wp:posOffset>
            </wp:positionV>
            <wp:extent cx="2967990" cy="1979930"/>
            <wp:effectExtent l="0" t="0" r="0" b="0"/>
            <wp:wrapNone/>
            <wp:docPr id="17" name="图片 17" descr="E:\种子+无人机\种子\挑选\Jfoto5593_20190305_3Y8A036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种子+无人机\种子\挑选\Jfoto5593_20190305_3Y8A0369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49440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3484197</wp:posOffset>
            </wp:positionV>
            <wp:extent cx="2966085" cy="1979930"/>
            <wp:effectExtent l="0" t="0" r="0" b="0"/>
            <wp:wrapNone/>
            <wp:docPr id="4" name="图片 4" descr="E:\种子+无人机\种子\挑选\Jfoto9857_20190306_IMG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种子+无人机\种子\挑选\Jfoto9857_20190306_IMG_9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1406525</wp:posOffset>
            </wp:positionV>
            <wp:extent cx="2967990" cy="1979930"/>
            <wp:effectExtent l="0" t="0" r="0" b="0"/>
            <wp:wrapNone/>
            <wp:docPr id="10" name="图片 10" descr="E:\种子+无人机\种子\挑选\Jfoto5593_20190305_3Y8A0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种子+无人机\种子\挑选\Jfoto5593_20190305_3Y8A0421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1401864</wp:posOffset>
            </wp:positionV>
            <wp:extent cx="2969895" cy="1979930"/>
            <wp:effectExtent l="0" t="0" r="0" b="0"/>
            <wp:wrapNone/>
            <wp:docPr id="15" name="图片 15" descr="E:\种子+无人机\种子\挑选\Jfoto0825_20190305_307A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种子+无人机\种子\挑选\Jfoto0825_20190305_307A42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FD4">
        <w:rPr>
          <w:rFonts w:ascii="仿宋" w:eastAsia="仿宋" w:hAnsi="仿宋"/>
          <w:b/>
          <w:sz w:val="28"/>
          <w:szCs w:val="28"/>
        </w:rPr>
        <w:br w:type="page"/>
      </w:r>
    </w:p>
    <w:p w:rsidR="006157B1" w:rsidRDefault="006157B1">
      <w:pPr>
        <w:widowControl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3305079</wp:posOffset>
            </wp:positionH>
            <wp:positionV relativeFrom="paragraph">
              <wp:posOffset>6923117</wp:posOffset>
            </wp:positionV>
            <wp:extent cx="2970000" cy="198000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2564</wp:posOffset>
            </wp:positionH>
            <wp:positionV relativeFrom="paragraph">
              <wp:posOffset>6923142</wp:posOffset>
            </wp:positionV>
            <wp:extent cx="2967843" cy="19800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4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11FD2C9E">
            <wp:simplePos x="0" y="0"/>
            <wp:positionH relativeFrom="column">
              <wp:posOffset>3308099</wp:posOffset>
            </wp:positionH>
            <wp:positionV relativeFrom="paragraph">
              <wp:posOffset>4862379</wp:posOffset>
            </wp:positionV>
            <wp:extent cx="2967843" cy="198000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4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4888</wp:posOffset>
            </wp:positionH>
            <wp:positionV relativeFrom="paragraph">
              <wp:posOffset>4858600</wp:posOffset>
            </wp:positionV>
            <wp:extent cx="2966085" cy="1979930"/>
            <wp:effectExtent l="0" t="0" r="0" b="0"/>
            <wp:wrapNone/>
            <wp:docPr id="16" name="图片 16" descr="E:\种子+无人机\种子\挑选\Jfoto9857_20190305_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种子+无人机\种子\挑选\Jfoto9857_20190305_IMG_88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3307272</wp:posOffset>
            </wp:positionH>
            <wp:positionV relativeFrom="paragraph">
              <wp:posOffset>2733436</wp:posOffset>
            </wp:positionV>
            <wp:extent cx="2969895" cy="197993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foto5593_20190305_3Y8A0266_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8435</wp:posOffset>
            </wp:positionH>
            <wp:positionV relativeFrom="paragraph">
              <wp:posOffset>2733675</wp:posOffset>
            </wp:positionV>
            <wp:extent cx="2967990" cy="1979930"/>
            <wp:effectExtent l="0" t="0" r="0" b="0"/>
            <wp:wrapNone/>
            <wp:docPr id="8" name="图片 8" descr="E:\种子+无人机\种子\挑选\Jfoto5593_20190305_3Y8A04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种子+无人机\种子\挑选\Jfoto5593_20190305_3Y8A0495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column">
              <wp:posOffset>3311921</wp:posOffset>
            </wp:positionH>
            <wp:positionV relativeFrom="paragraph">
              <wp:posOffset>505460</wp:posOffset>
            </wp:positionV>
            <wp:extent cx="2967990" cy="1979930"/>
            <wp:effectExtent l="0" t="0" r="0" b="0"/>
            <wp:wrapNone/>
            <wp:docPr id="9" name="图片 9" descr="E:\种子+无人机\种子\挑选\Jfoto5593_20190305_3Y8A04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种子+无人机\种子\挑选\Jfoto5593_20190305_3Y8A0425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3822</wp:posOffset>
            </wp:positionH>
            <wp:positionV relativeFrom="paragraph">
              <wp:posOffset>503555</wp:posOffset>
            </wp:positionV>
            <wp:extent cx="2966085" cy="1979930"/>
            <wp:effectExtent l="0" t="0" r="0" b="0"/>
            <wp:wrapNone/>
            <wp:docPr id="11" name="图片 11" descr="E:\种子+无人机\种子\挑选\Jfoto9857_20190305_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种子+无人机\种子\挑选\Jfoto9857_20190305_IMG_83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/>
          <w:b/>
          <w:sz w:val="28"/>
          <w:szCs w:val="28"/>
        </w:rPr>
        <w:br w:type="page"/>
      </w:r>
      <w:bookmarkStart w:id="6" w:name="_GoBack"/>
      <w:bookmarkEnd w:id="6"/>
    </w:p>
    <w:p w:rsidR="007C6F01" w:rsidRPr="000A4389" w:rsidRDefault="007C6F01" w:rsidP="007C6F01">
      <w:pPr>
        <w:rPr>
          <w:rFonts w:ascii="仿宋" w:eastAsia="仿宋" w:hAnsi="仿宋"/>
          <w:b/>
          <w:sz w:val="32"/>
          <w:szCs w:val="32"/>
        </w:rPr>
      </w:pPr>
      <w:r w:rsidRPr="00284BA4">
        <w:rPr>
          <w:rFonts w:ascii="仿宋" w:eastAsia="仿宋" w:hAnsi="仿宋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-32385</wp:posOffset>
            </wp:positionV>
            <wp:extent cx="1088390" cy="663575"/>
            <wp:effectExtent l="0" t="0" r="0" b="0"/>
            <wp:wrapSquare wrapText="bothSides"/>
            <wp:docPr id="2" name="图片 0" descr="logo副本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副本(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BA4">
        <w:rPr>
          <w:rFonts w:ascii="仿宋" w:eastAsia="仿宋" w:hAnsi="仿宋" w:hint="eastAsia"/>
          <w:b/>
          <w:sz w:val="28"/>
          <w:szCs w:val="28"/>
        </w:rPr>
        <w:t xml:space="preserve">    </w:t>
      </w:r>
      <w:r w:rsidR="00222B6F">
        <w:rPr>
          <w:rFonts w:ascii="仿宋" w:eastAsia="仿宋" w:hAnsi="仿宋"/>
          <w:b/>
          <w:sz w:val="28"/>
          <w:szCs w:val="28"/>
        </w:rPr>
        <w:t xml:space="preserve">     </w:t>
      </w:r>
      <w:r w:rsidRPr="00284BA4">
        <w:rPr>
          <w:rFonts w:ascii="仿宋" w:eastAsia="仿宋" w:hAnsi="仿宋" w:hint="eastAsia"/>
          <w:b/>
          <w:sz w:val="28"/>
          <w:szCs w:val="28"/>
        </w:rPr>
        <w:t xml:space="preserve"> </w:t>
      </w:r>
      <w:r w:rsidR="000A4389" w:rsidRPr="000A4389">
        <w:rPr>
          <w:rFonts w:ascii="仿宋" w:eastAsia="仿宋" w:hAnsi="仿宋" w:hint="eastAsia"/>
          <w:b/>
          <w:sz w:val="32"/>
          <w:szCs w:val="32"/>
        </w:rPr>
        <w:t>中国国际种子贸易展览会</w:t>
      </w:r>
    </w:p>
    <w:p w:rsidR="006477FC" w:rsidRDefault="007C6F01" w:rsidP="006477FC">
      <w:pPr>
        <w:spacing w:line="480" w:lineRule="exact"/>
        <w:rPr>
          <w:rFonts w:ascii="仿宋" w:eastAsia="仿宋" w:hAnsi="仿宋"/>
          <w:b/>
          <w:sz w:val="28"/>
          <w:szCs w:val="28"/>
        </w:rPr>
      </w:pPr>
      <w:r w:rsidRPr="00284BA4"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第二十</w:t>
      </w:r>
      <w:r w:rsidR="00681A9C"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三</w:t>
      </w:r>
      <w:r w:rsidRPr="00284BA4"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届中国国际农用化学品及植保展览会</w:t>
      </w:r>
      <w:r w:rsidR="000A4389"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种子</w:t>
      </w:r>
      <w:r w:rsidR="006477FC"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展区</w:t>
      </w:r>
    </w:p>
    <w:p w:rsidR="007C6F01" w:rsidRPr="006477FC" w:rsidRDefault="00222B6F" w:rsidP="000A4389">
      <w:pPr>
        <w:spacing w:line="480" w:lineRule="exact"/>
        <w:jc w:val="center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 xml:space="preserve"> </w:t>
      </w:r>
      <w:r>
        <w:rPr>
          <w:rFonts w:ascii="仿宋" w:eastAsia="仿宋" w:hAnsi="仿宋"/>
          <w:b/>
          <w:sz w:val="30"/>
          <w:szCs w:val="30"/>
        </w:rPr>
        <w:t xml:space="preserve">     </w:t>
      </w:r>
      <w:r w:rsidR="007C6F01" w:rsidRPr="006477FC">
        <w:rPr>
          <w:rFonts w:ascii="仿宋" w:eastAsia="仿宋" w:hAnsi="仿宋" w:hint="eastAsia"/>
          <w:b/>
          <w:sz w:val="30"/>
          <w:szCs w:val="30"/>
        </w:rPr>
        <w:t>展位申请表</w:t>
      </w:r>
    </w:p>
    <w:tbl>
      <w:tblPr>
        <w:tblpPr w:leftFromText="180" w:rightFromText="180" w:vertAnchor="text" w:horzAnchor="margin" w:tblpX="108" w:tblpY="213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75"/>
        <w:gridCol w:w="106"/>
        <w:gridCol w:w="595"/>
        <w:gridCol w:w="1560"/>
        <w:gridCol w:w="696"/>
        <w:gridCol w:w="312"/>
        <w:gridCol w:w="267"/>
        <w:gridCol w:w="975"/>
        <w:gridCol w:w="443"/>
        <w:gridCol w:w="1417"/>
        <w:gridCol w:w="1276"/>
      </w:tblGrid>
      <w:tr w:rsidR="00030ADE" w:rsidRPr="00A063FA" w:rsidTr="00C75C59">
        <w:trPr>
          <w:trHeight w:val="457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公司中文名称</w:t>
            </w:r>
          </w:p>
        </w:tc>
        <w:tc>
          <w:tcPr>
            <w:tcW w:w="7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rPr>
                <w:rFonts w:ascii="FZZDXJW--GB1-0" w:eastAsia="FZZDXJW--GB1-0" w:hAnsi="Calibri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513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kern w:val="0"/>
                <w:sz w:val="24"/>
                <w:szCs w:val="18"/>
              </w:rPr>
            </w:pPr>
            <w:r w:rsidRPr="00A063FA">
              <w:rPr>
                <w:rFonts w:ascii="Arial" w:hAnsi="Arial" w:cs="Arial" w:hint="eastAsia"/>
                <w:b/>
                <w:kern w:val="0"/>
                <w:sz w:val="24"/>
                <w:szCs w:val="18"/>
              </w:rPr>
              <w:t>公司英文名称</w:t>
            </w:r>
          </w:p>
        </w:tc>
        <w:tc>
          <w:tcPr>
            <w:tcW w:w="7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rPr>
                <w:rFonts w:ascii="FZZDXJW--GB1-0" w:eastAsia="FZZDXJW--GB1-0" w:hAnsi="Calibri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454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地址</w:t>
            </w:r>
          </w:p>
        </w:tc>
        <w:tc>
          <w:tcPr>
            <w:tcW w:w="7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rPr>
                <w:rFonts w:ascii="FZZDXJW--GB1-0" w:eastAsia="FZZDXJW--GB1-0" w:hAnsi="Calibri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462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联系人</w:t>
            </w:r>
          </w:p>
        </w:tc>
        <w:tc>
          <w:tcPr>
            <w:tcW w:w="2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职务</w:t>
            </w:r>
          </w:p>
        </w:tc>
        <w:tc>
          <w:tcPr>
            <w:tcW w:w="3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FZZDXJW--GB1-0" w:eastAsia="FZZDXJW--GB1-0" w:hAnsi="Calibri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453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电话</w:t>
            </w:r>
          </w:p>
        </w:tc>
        <w:tc>
          <w:tcPr>
            <w:tcW w:w="2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手机</w:t>
            </w:r>
          </w:p>
        </w:tc>
        <w:tc>
          <w:tcPr>
            <w:tcW w:w="3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FZZDXJW--GB1-0" w:eastAsia="FZZDXJW--GB1-0" w:hAnsi="Calibri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410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传真</w:t>
            </w:r>
          </w:p>
        </w:tc>
        <w:tc>
          <w:tcPr>
            <w:tcW w:w="2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电子邮箱</w:t>
            </w:r>
          </w:p>
        </w:tc>
        <w:tc>
          <w:tcPr>
            <w:tcW w:w="3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rPr>
                <w:rFonts w:ascii="FZZDXJW--GB1-0" w:eastAsia="FZZDXJW--GB1-0" w:hAnsi="Calibri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441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ind w:firstLineChars="100" w:firstLine="241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网址</w:t>
            </w:r>
          </w:p>
        </w:tc>
        <w:tc>
          <w:tcPr>
            <w:tcW w:w="2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邮编</w:t>
            </w:r>
          </w:p>
        </w:tc>
        <w:tc>
          <w:tcPr>
            <w:tcW w:w="3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FZZDXJW--GB1-0" w:eastAsia="FZZDXJW--GB1-0" w:hAnsi="Calibri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427"/>
        </w:trPr>
        <w:tc>
          <w:tcPr>
            <w:tcW w:w="1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ind w:firstLineChars="100" w:firstLine="211"/>
              <w:rPr>
                <w:rFonts w:ascii="宋体" w:hAnsi="宋体" w:cs="FZZDXJW--GB1-0"/>
                <w:b/>
                <w:kern w:val="0"/>
                <w:szCs w:val="21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Cs w:val="21"/>
              </w:rPr>
              <w:t>主要参展产品</w:t>
            </w:r>
          </w:p>
        </w:tc>
        <w:tc>
          <w:tcPr>
            <w:tcW w:w="754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030AD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 xml:space="preserve">            2.              3.              4.</w:t>
            </w:r>
          </w:p>
        </w:tc>
      </w:tr>
      <w:tr w:rsidR="00030ADE" w:rsidRPr="00A063FA" w:rsidTr="00C75C59">
        <w:trPr>
          <w:trHeight w:val="354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展位类型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区域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单价</w:t>
            </w:r>
          </w:p>
        </w:tc>
        <w:tc>
          <w:tcPr>
            <w:tcW w:w="12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展位号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面积（</w:t>
            </w:r>
            <w:r w:rsidRPr="00A063FA">
              <w:rPr>
                <w:rFonts w:ascii="宋体" w:hAnsi="宋体"/>
                <w:b/>
                <w:bCs/>
                <w:kern w:val="0"/>
                <w:sz w:val="24"/>
              </w:rPr>
              <w:t xml:space="preserve"> m</w:t>
            </w:r>
            <w:r w:rsidRPr="00A063FA">
              <w:rPr>
                <w:rFonts w:ascii="宋体" w:hAnsi="宋体"/>
                <w:b/>
                <w:bCs/>
                <w:kern w:val="0"/>
                <w:sz w:val="24"/>
                <w:vertAlign w:val="superscript"/>
              </w:rPr>
              <w:t>2</w:t>
            </w:r>
            <w:r w:rsidRPr="00A063FA">
              <w:rPr>
                <w:rFonts w:ascii="宋体" w:hAnsi="宋体" w:hint="eastAsia"/>
                <w:b/>
                <w:bCs/>
                <w:kern w:val="0"/>
                <w:sz w:val="24"/>
              </w:rPr>
              <w:t>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是否拐角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展位费总计（元）</w:t>
            </w:r>
          </w:p>
        </w:tc>
      </w:tr>
      <w:tr w:rsidR="00030ADE" w:rsidRPr="00A063FA" w:rsidTr="00C75C59">
        <w:trPr>
          <w:trHeight w:val="404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B3768" w:rsidRPr="00A063FA" w:rsidRDefault="00AB3768" w:rsidP="00AB3768">
            <w:pPr>
              <w:autoSpaceDE w:val="0"/>
              <w:autoSpaceDN w:val="0"/>
              <w:adjustRightInd w:val="0"/>
              <w:ind w:firstLineChars="49" w:firstLine="118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光地特装</w:t>
            </w:r>
          </w:p>
          <w:p w:rsidR="00030ADE" w:rsidRPr="00A063FA" w:rsidRDefault="00AB3768" w:rsidP="00AB3768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Cs w:val="21"/>
              </w:rPr>
              <w:t>（27平米起租）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jc w:val="center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kern w:val="0"/>
                <w:sz w:val="24"/>
                <w:szCs w:val="18"/>
              </w:rPr>
              <w:t>□</w:t>
            </w:r>
            <w:r w:rsidRPr="00A063FA">
              <w:rPr>
                <w:rFonts w:ascii="宋体" w:hAnsi="宋体" w:cs="FZZDXJW--GB1-0"/>
                <w:kern w:val="0"/>
                <w:sz w:val="24"/>
                <w:szCs w:val="18"/>
              </w:rPr>
              <w:t xml:space="preserve"> C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jc w:val="left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kern w:val="0"/>
                <w:sz w:val="24"/>
                <w:szCs w:val="18"/>
              </w:rPr>
              <w:t>1080元</w:t>
            </w:r>
            <w:r w:rsidRPr="00A063FA">
              <w:rPr>
                <w:rFonts w:ascii="宋体" w:hAnsi="宋体" w:cs="FZZDXJW--GB1-0"/>
                <w:kern w:val="0"/>
                <w:sz w:val="24"/>
                <w:szCs w:val="18"/>
              </w:rPr>
              <w:t>/</w:t>
            </w:r>
            <w:r w:rsidRPr="00A063FA">
              <w:rPr>
                <w:rFonts w:ascii="宋体" w:hAnsi="宋体"/>
                <w:bCs/>
                <w:kern w:val="0"/>
                <w:sz w:val="24"/>
              </w:rPr>
              <w:t>m</w:t>
            </w:r>
            <w:r w:rsidRPr="00A063FA">
              <w:rPr>
                <w:rFonts w:ascii="宋体" w:hAnsi="宋体"/>
                <w:bCs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27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widowControl/>
              <w:tabs>
                <w:tab w:val="left" w:pos="0"/>
              </w:tabs>
              <w:spacing w:before="12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widowControl/>
              <w:tabs>
                <w:tab w:val="left" w:pos="0"/>
              </w:tabs>
              <w:spacing w:before="12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widowControl/>
              <w:tabs>
                <w:tab w:val="left" w:pos="0"/>
              </w:tabs>
              <w:spacing w:before="12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widowControl/>
              <w:tabs>
                <w:tab w:val="left" w:pos="0"/>
              </w:tabs>
              <w:spacing w:before="12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530"/>
        </w:trPr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3768" w:rsidRPr="00A063FA" w:rsidRDefault="00AB3768" w:rsidP="00AB3768">
            <w:pPr>
              <w:autoSpaceDE w:val="0"/>
              <w:autoSpaceDN w:val="0"/>
              <w:adjustRightInd w:val="0"/>
              <w:ind w:firstLineChars="49" w:firstLine="118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b/>
                <w:kern w:val="0"/>
                <w:sz w:val="24"/>
                <w:szCs w:val="18"/>
              </w:rPr>
              <w:t>标准展位</w:t>
            </w:r>
          </w:p>
          <w:p w:rsidR="00030ADE" w:rsidRPr="00A063FA" w:rsidRDefault="00AB3768" w:rsidP="00AB3768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Cs w:val="21"/>
              </w:rPr>
              <w:t>（9平米起租）</w:t>
            </w:r>
          </w:p>
        </w:tc>
        <w:tc>
          <w:tcPr>
            <w:tcW w:w="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center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kern w:val="0"/>
                <w:sz w:val="24"/>
                <w:szCs w:val="18"/>
              </w:rPr>
              <w:t>□</w:t>
            </w:r>
            <w:r w:rsidRPr="00A063FA">
              <w:rPr>
                <w:rFonts w:ascii="宋体" w:hAnsi="宋体" w:cs="FZZDXJW--GB1-0"/>
                <w:kern w:val="0"/>
                <w:sz w:val="24"/>
                <w:szCs w:val="18"/>
              </w:rPr>
              <w:t xml:space="preserve"> C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jc w:val="left"/>
              <w:rPr>
                <w:rFonts w:ascii="宋体" w:hAnsi="宋体" w:cs="FZZDXJW--GB1-0"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FZZDXJW--GB1-0" w:hint="eastAsia"/>
                <w:kern w:val="0"/>
                <w:sz w:val="24"/>
                <w:szCs w:val="18"/>
              </w:rPr>
              <w:t>10800元</w:t>
            </w:r>
            <w:r w:rsidRPr="00A063FA">
              <w:rPr>
                <w:rFonts w:ascii="宋体" w:hAnsi="宋体" w:cs="FZZDXJW--GB1-0"/>
                <w:kern w:val="0"/>
                <w:sz w:val="24"/>
                <w:szCs w:val="18"/>
              </w:rPr>
              <w:t>/9</w:t>
            </w:r>
            <w:r w:rsidRPr="00A063FA">
              <w:rPr>
                <w:rFonts w:ascii="宋体" w:hAnsi="宋体"/>
                <w:bCs/>
                <w:kern w:val="0"/>
                <w:sz w:val="24"/>
              </w:rPr>
              <w:t>m</w:t>
            </w:r>
            <w:r w:rsidRPr="00A063FA">
              <w:rPr>
                <w:rFonts w:ascii="宋体" w:hAnsi="宋体"/>
                <w:bCs/>
                <w:kern w:val="0"/>
                <w:sz w:val="24"/>
                <w:vertAlign w:val="superscript"/>
              </w:rPr>
              <w:t>2</w:t>
            </w:r>
          </w:p>
        </w:tc>
        <w:tc>
          <w:tcPr>
            <w:tcW w:w="127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 w:cs="FZZDXJW--GB1-0"/>
                <w:kern w:val="0"/>
                <w:sz w:val="24"/>
                <w:szCs w:val="18"/>
              </w:rPr>
            </w:pPr>
          </w:p>
        </w:tc>
      </w:tr>
      <w:tr w:rsidR="00030ADE" w:rsidRPr="00A063FA" w:rsidTr="00C75C59">
        <w:trPr>
          <w:trHeight w:val="1338"/>
        </w:trPr>
        <w:tc>
          <w:tcPr>
            <w:tcW w:w="1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autoSpaceDE w:val="0"/>
              <w:autoSpaceDN w:val="0"/>
              <w:adjustRightInd w:val="0"/>
              <w:ind w:firstLineChars="146" w:firstLine="352"/>
              <w:rPr>
                <w:rFonts w:ascii="宋体" w:hAnsi="宋体" w:cs="FZZDXJW--GB1-0"/>
                <w:b/>
                <w:kern w:val="0"/>
                <w:sz w:val="24"/>
                <w:szCs w:val="18"/>
              </w:rPr>
            </w:pPr>
            <w:r w:rsidRPr="00A063FA">
              <w:rPr>
                <w:rFonts w:ascii="宋体" w:hAnsi="宋体" w:cs="宋体" w:hint="eastAsia"/>
                <w:b/>
                <w:kern w:val="0"/>
                <w:sz w:val="24"/>
                <w:szCs w:val="18"/>
              </w:rPr>
              <w:t>备注</w:t>
            </w:r>
          </w:p>
        </w:tc>
        <w:tc>
          <w:tcPr>
            <w:tcW w:w="764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widowControl/>
              <w:jc w:val="left"/>
              <w:rPr>
                <w:rFonts w:ascii="宋体" w:hAnsi="Calibri" w:cs="宋体"/>
                <w:color w:val="000000"/>
                <w:kern w:val="0"/>
              </w:rPr>
            </w:pPr>
            <w:r w:rsidRPr="00A063FA">
              <w:rPr>
                <w:rFonts w:ascii="Calibri" w:hAnsi="Calibri" w:hint="eastAsia"/>
              </w:rPr>
              <w:t>1.</w:t>
            </w:r>
            <w:r w:rsidRPr="00A063FA">
              <w:rPr>
                <w:rFonts w:ascii="Calibri" w:hAnsi="Calibri" w:hint="eastAsia"/>
              </w:rPr>
              <w:t>特装展位仅提供空地一块，无其他附属设施；</w:t>
            </w:r>
          </w:p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Calibri" w:hAnsi="Calibri"/>
              </w:rPr>
            </w:pPr>
            <w:r w:rsidRPr="00A063FA">
              <w:rPr>
                <w:rFonts w:ascii="Calibri" w:hAnsi="Calibri" w:hint="eastAsia"/>
              </w:rPr>
              <w:t>2.</w:t>
            </w:r>
            <w:r w:rsidRPr="00A063FA">
              <w:rPr>
                <w:rFonts w:ascii="Calibri" w:hAnsi="Calibri" w:hint="eastAsia"/>
              </w:rPr>
              <w:t>标准展位配置：三面围板、中英文公司楣板、地毯、基本照明、电源插座、信息桌一张、圆桌一张及折叠椅四把。</w:t>
            </w:r>
          </w:p>
          <w:p w:rsidR="00030ADE" w:rsidRPr="00A063FA" w:rsidRDefault="00030ADE" w:rsidP="00C75C59">
            <w:pPr>
              <w:autoSpaceDE w:val="0"/>
              <w:autoSpaceDN w:val="0"/>
              <w:adjustRightInd w:val="0"/>
              <w:rPr>
                <w:rFonts w:ascii="宋体" w:hAnsi="宋体"/>
                <w:bCs/>
                <w:color w:val="FF0000"/>
                <w:kern w:val="0"/>
                <w:sz w:val="24"/>
              </w:rPr>
            </w:pPr>
            <w:r w:rsidRPr="00A063FA">
              <w:rPr>
                <w:rFonts w:ascii="Calibri" w:hAnsi="Calibri" w:hint="eastAsia"/>
                <w:color w:val="FF0000"/>
              </w:rPr>
              <w:t>3.</w:t>
            </w:r>
            <w:r w:rsidRPr="00A063FA">
              <w:rPr>
                <w:rFonts w:ascii="Calibri" w:hAnsi="Calibri" w:hint="eastAsia"/>
                <w:color w:val="FF0000"/>
              </w:rPr>
              <w:t>拐角的标准展位（</w:t>
            </w:r>
            <w:r w:rsidRPr="00A063FA">
              <w:rPr>
                <w:rFonts w:ascii="Calibri" w:hAnsi="Calibri" w:hint="eastAsia"/>
                <w:color w:val="FF0000"/>
              </w:rPr>
              <w:t>9</w:t>
            </w:r>
            <w:r w:rsidRPr="00A063FA">
              <w:rPr>
                <w:rFonts w:ascii="Calibri" w:hAnsi="Calibri" w:hint="eastAsia"/>
                <w:color w:val="FF0000"/>
              </w:rPr>
              <w:t>平米或</w:t>
            </w:r>
            <w:r w:rsidRPr="00A063FA">
              <w:rPr>
                <w:rFonts w:ascii="Calibri" w:hAnsi="Calibri" w:hint="eastAsia"/>
                <w:color w:val="FF0000"/>
              </w:rPr>
              <w:t>18</w:t>
            </w:r>
            <w:r w:rsidRPr="00A063FA">
              <w:rPr>
                <w:rFonts w:ascii="Calibri" w:hAnsi="Calibri" w:hint="eastAsia"/>
                <w:color w:val="FF0000"/>
              </w:rPr>
              <w:t>平米）按展位总费用加收</w:t>
            </w:r>
            <w:r w:rsidRPr="00A063FA">
              <w:rPr>
                <w:rFonts w:ascii="Calibri" w:hAnsi="Calibri" w:hint="eastAsia"/>
                <w:color w:val="FF0000"/>
              </w:rPr>
              <w:t>10%</w:t>
            </w:r>
            <w:r w:rsidRPr="00A063FA">
              <w:rPr>
                <w:rFonts w:ascii="Calibri" w:hAnsi="Calibri" w:hint="eastAsia"/>
                <w:color w:val="FF0000"/>
              </w:rPr>
              <w:t>拐角费。</w:t>
            </w:r>
          </w:p>
        </w:tc>
      </w:tr>
      <w:tr w:rsidR="00030ADE" w:rsidRPr="00A063FA" w:rsidTr="00C75C59">
        <w:trPr>
          <w:trHeight w:val="690"/>
        </w:trPr>
        <w:tc>
          <w:tcPr>
            <w:tcW w:w="9322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30ADE" w:rsidRPr="00A063FA" w:rsidRDefault="00030ADE" w:rsidP="00AB3768">
            <w:pPr>
              <w:adjustRightInd w:val="0"/>
              <w:snapToGrid w:val="0"/>
              <w:spacing w:line="360" w:lineRule="auto"/>
              <w:jc w:val="left"/>
              <w:rPr>
                <w:rFonts w:ascii="Calibri" w:hAnsi="Calibri"/>
                <w:szCs w:val="22"/>
              </w:rPr>
            </w:pPr>
            <w:r w:rsidRPr="00A063FA">
              <w:rPr>
                <w:rFonts w:ascii="Calibri" w:hAnsi="Calibri" w:hint="eastAsia"/>
                <w:b/>
                <w:sz w:val="18"/>
                <w:szCs w:val="18"/>
              </w:rPr>
              <w:t>付款日期：</w:t>
            </w:r>
            <w:r w:rsidRPr="00A063FA">
              <w:rPr>
                <w:rFonts w:ascii="Calibri" w:hAnsi="Calibri" w:hint="eastAsia"/>
                <w:b/>
                <w:color w:val="00B050"/>
                <w:sz w:val="18"/>
                <w:szCs w:val="18"/>
              </w:rPr>
              <w:t>收到展位确认书</w:t>
            </w:r>
            <w:r w:rsidRPr="00A063FA">
              <w:rPr>
                <w:rFonts w:ascii="Calibri" w:hAnsi="Calibri" w:hint="eastAsia"/>
                <w:b/>
                <w:color w:val="00B050"/>
                <w:sz w:val="18"/>
                <w:szCs w:val="18"/>
              </w:rPr>
              <w:t>7</w:t>
            </w:r>
            <w:r w:rsidRPr="00A063FA">
              <w:rPr>
                <w:rFonts w:ascii="Calibri" w:hAnsi="Calibri" w:hint="eastAsia"/>
                <w:b/>
                <w:color w:val="00B050"/>
                <w:sz w:val="18"/>
                <w:szCs w:val="18"/>
              </w:rPr>
              <w:t>个工作日内支付展位定金，并于</w:t>
            </w:r>
            <w:r w:rsidRPr="00A063FA">
              <w:rPr>
                <w:rFonts w:ascii="Calibri" w:hAnsi="Calibri" w:hint="eastAsia"/>
                <w:b/>
                <w:color w:val="00B050"/>
                <w:sz w:val="18"/>
                <w:szCs w:val="18"/>
              </w:rPr>
              <w:t>2</w:t>
            </w:r>
            <w:r w:rsidRPr="00A063FA">
              <w:rPr>
                <w:rFonts w:ascii="Calibri" w:hAnsi="Calibri"/>
                <w:b/>
                <w:color w:val="00B050"/>
                <w:sz w:val="18"/>
                <w:szCs w:val="18"/>
              </w:rPr>
              <w:t>0</w:t>
            </w:r>
            <w:r w:rsidR="00175949">
              <w:rPr>
                <w:rFonts w:ascii="Calibri" w:hAnsi="Calibri"/>
                <w:b/>
                <w:color w:val="00B050"/>
                <w:sz w:val="18"/>
                <w:szCs w:val="18"/>
              </w:rPr>
              <w:t>2</w:t>
            </w:r>
            <w:r w:rsidR="00B27A6F">
              <w:rPr>
                <w:rFonts w:ascii="Calibri" w:hAnsi="Calibri"/>
                <w:b/>
                <w:color w:val="00B050"/>
                <w:sz w:val="18"/>
                <w:szCs w:val="18"/>
              </w:rPr>
              <w:t>1</w:t>
            </w:r>
            <w:r w:rsidRPr="00A063FA">
              <w:rPr>
                <w:rFonts w:ascii="Calibri" w:hAnsi="Calibri" w:hint="eastAsia"/>
                <w:b/>
                <w:color w:val="00B050"/>
                <w:sz w:val="18"/>
                <w:szCs w:val="18"/>
              </w:rPr>
              <w:t>年</w:t>
            </w:r>
            <w:r w:rsidR="00B27A6F">
              <w:rPr>
                <w:rFonts w:ascii="Calibri" w:hAnsi="Calibri"/>
                <w:b/>
                <w:color w:val="00B050"/>
                <w:sz w:val="18"/>
                <w:szCs w:val="18"/>
              </w:rPr>
              <w:t>4</w:t>
            </w:r>
            <w:r w:rsidRPr="00A063FA">
              <w:rPr>
                <w:rFonts w:ascii="Calibri" w:hAnsi="Calibri" w:hint="eastAsia"/>
                <w:b/>
                <w:color w:val="00B050"/>
                <w:sz w:val="18"/>
                <w:szCs w:val="18"/>
              </w:rPr>
              <w:t>月</w:t>
            </w:r>
            <w:r w:rsidRPr="00A063FA">
              <w:rPr>
                <w:rFonts w:ascii="Calibri" w:hAnsi="Calibri" w:hint="eastAsia"/>
                <w:b/>
                <w:color w:val="00B050"/>
                <w:sz w:val="18"/>
                <w:szCs w:val="18"/>
              </w:rPr>
              <w:t>30</w:t>
            </w:r>
            <w:r w:rsidRPr="00A063FA">
              <w:rPr>
                <w:rFonts w:ascii="Calibri" w:hAnsi="Calibri" w:hint="eastAsia"/>
                <w:b/>
                <w:color w:val="00B050"/>
                <w:sz w:val="18"/>
                <w:szCs w:val="18"/>
              </w:rPr>
              <w:t>日之前付清余款。如逾期未支付定金展位不予保留。</w:t>
            </w:r>
          </w:p>
        </w:tc>
      </w:tr>
      <w:tr w:rsidR="00030ADE" w:rsidRPr="00A063FA" w:rsidTr="00030ADE">
        <w:trPr>
          <w:trHeight w:val="2236"/>
        </w:trPr>
        <w:tc>
          <w:tcPr>
            <w:tcW w:w="4944" w:type="dxa"/>
            <w:gridSpan w:val="6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b/>
                <w:position w:val="-6"/>
                <w:szCs w:val="22"/>
              </w:rPr>
            </w:pPr>
            <w:r w:rsidRPr="00A063FA">
              <w:rPr>
                <w:rFonts w:ascii="Calibri" w:hAnsi="Calibri" w:hint="eastAsia"/>
                <w:b/>
                <w:position w:val="-6"/>
                <w:szCs w:val="22"/>
              </w:rPr>
              <w:t>参展企业</w:t>
            </w:r>
            <w:r w:rsidRPr="00A063FA">
              <w:rPr>
                <w:rFonts w:ascii="Calibri" w:hAnsi="Calibri" w:hint="eastAsia"/>
                <w:b/>
                <w:position w:val="-6"/>
                <w:szCs w:val="22"/>
              </w:rPr>
              <w:t xml:space="preserve">: </w:t>
            </w:r>
          </w:p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b/>
                <w:position w:val="-6"/>
                <w:szCs w:val="22"/>
              </w:rPr>
            </w:pPr>
          </w:p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Calibri" w:hAnsi="Calibri"/>
                <w:b/>
                <w:position w:val="-6"/>
                <w:szCs w:val="22"/>
              </w:rPr>
            </w:pPr>
            <w:r w:rsidRPr="00A063FA">
              <w:rPr>
                <w:rFonts w:ascii="Calibri" w:hAnsi="Calibri"/>
                <w:position w:val="-6"/>
                <w:szCs w:val="22"/>
              </w:rPr>
              <w:t>(</w:t>
            </w:r>
            <w:r w:rsidRPr="00A063FA">
              <w:rPr>
                <w:rFonts w:ascii="Calibri" w:hAnsi="Calibri" w:hint="eastAsia"/>
                <w:position w:val="-6"/>
                <w:szCs w:val="22"/>
              </w:rPr>
              <w:t>加盖公章</w:t>
            </w:r>
            <w:r w:rsidRPr="00A063FA">
              <w:rPr>
                <w:rFonts w:ascii="Calibri" w:hAnsi="Calibri"/>
                <w:position w:val="-6"/>
                <w:szCs w:val="22"/>
              </w:rPr>
              <w:t>)</w:t>
            </w:r>
          </w:p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b/>
                <w:position w:val="-6"/>
                <w:szCs w:val="22"/>
              </w:rPr>
            </w:pPr>
          </w:p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position w:val="-6"/>
                <w:szCs w:val="22"/>
              </w:rPr>
            </w:pPr>
            <w:r w:rsidRPr="00A063FA">
              <w:rPr>
                <w:rFonts w:ascii="Calibri" w:hAnsi="Calibri" w:hint="eastAsia"/>
                <w:position w:val="-6"/>
                <w:szCs w:val="22"/>
              </w:rPr>
              <w:t>负责人签字：</w:t>
            </w:r>
          </w:p>
        </w:tc>
        <w:tc>
          <w:tcPr>
            <w:tcW w:w="4378" w:type="dxa"/>
            <w:gridSpan w:val="5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b/>
                <w:position w:val="-6"/>
                <w:szCs w:val="22"/>
              </w:rPr>
            </w:pPr>
            <w:r w:rsidRPr="00A063FA">
              <w:rPr>
                <w:rFonts w:ascii="Calibri" w:hAnsi="Calibri" w:hint="eastAsia"/>
                <w:b/>
                <w:position w:val="-6"/>
                <w:szCs w:val="22"/>
              </w:rPr>
              <w:t>中国国际贸易促进委员会化工行业分会</w:t>
            </w:r>
          </w:p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bCs/>
                <w:position w:val="-6"/>
                <w:szCs w:val="21"/>
              </w:rPr>
            </w:pPr>
            <w:r w:rsidRPr="00A063FA">
              <w:rPr>
                <w:rFonts w:ascii="Calibri" w:hAnsi="Calibri" w:hint="eastAsia"/>
                <w:bCs/>
                <w:position w:val="-6"/>
                <w:szCs w:val="21"/>
              </w:rPr>
              <w:t>电话：</w:t>
            </w:r>
            <w:r w:rsidRPr="00A063FA">
              <w:rPr>
                <w:rFonts w:ascii="Calibri" w:hAnsi="Calibri" w:hint="eastAsia"/>
                <w:bCs/>
                <w:position w:val="-6"/>
                <w:szCs w:val="21"/>
              </w:rPr>
              <w:t>010-</w:t>
            </w:r>
            <w:r w:rsidR="000B1424">
              <w:rPr>
                <w:rFonts w:ascii="Calibri" w:hAnsi="Calibri" w:hint="eastAsia"/>
                <w:bCs/>
                <w:position w:val="-6"/>
                <w:szCs w:val="21"/>
              </w:rPr>
              <w:t>64283093</w:t>
            </w:r>
          </w:p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bCs/>
                <w:color w:val="000000"/>
                <w:position w:val="-6"/>
                <w:szCs w:val="21"/>
                <w:lang w:val="de-DE"/>
              </w:rPr>
            </w:pPr>
            <w:r w:rsidRPr="00A063FA">
              <w:rPr>
                <w:rFonts w:ascii="Calibri" w:hAnsi="Calibri"/>
                <w:bCs/>
                <w:position w:val="-6"/>
                <w:szCs w:val="21"/>
                <w:lang w:val="de-DE"/>
              </w:rPr>
              <w:t>E-</w:t>
            </w:r>
            <w:r w:rsidRPr="00A063FA">
              <w:rPr>
                <w:rFonts w:ascii="Calibri" w:hAnsi="Calibri"/>
                <w:bCs/>
                <w:color w:val="000000"/>
                <w:position w:val="-6"/>
                <w:szCs w:val="21"/>
                <w:lang w:val="de-DE"/>
              </w:rPr>
              <w:t>mail</w:t>
            </w:r>
            <w:r w:rsidRPr="00A063FA">
              <w:rPr>
                <w:rFonts w:ascii="Calibri" w:hAnsi="Calibri" w:hint="eastAsia"/>
                <w:bCs/>
                <w:color w:val="000000"/>
                <w:position w:val="-6"/>
                <w:szCs w:val="21"/>
                <w:lang w:val="de-DE"/>
              </w:rPr>
              <w:t>：</w:t>
            </w:r>
            <w:r w:rsidR="000B1424">
              <w:rPr>
                <w:rFonts w:ascii="Calibri" w:hAnsi="Calibri" w:hint="eastAsia"/>
                <w:bCs/>
                <w:color w:val="000000"/>
                <w:position w:val="-6"/>
                <w:szCs w:val="21"/>
                <w:lang w:val="de-DE"/>
              </w:rPr>
              <w:t>zhaoqing</w:t>
            </w:r>
            <w:r w:rsidRPr="00A063FA">
              <w:rPr>
                <w:rFonts w:ascii="Calibri" w:hAnsi="Calibri" w:hint="eastAsia"/>
                <w:bCs/>
                <w:color w:val="000000"/>
                <w:position w:val="-6"/>
                <w:szCs w:val="21"/>
                <w:lang w:val="de-DE"/>
              </w:rPr>
              <w:t>@ccpitchem.org.cn</w:t>
            </w:r>
          </w:p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bCs/>
                <w:position w:val="-6"/>
                <w:szCs w:val="21"/>
              </w:rPr>
            </w:pPr>
            <w:r w:rsidRPr="00A063FA">
              <w:rPr>
                <w:rFonts w:ascii="Calibri" w:hAnsi="Calibri" w:hint="eastAsia"/>
                <w:bCs/>
                <w:position w:val="-6"/>
                <w:szCs w:val="21"/>
              </w:rPr>
              <w:t>联系人</w:t>
            </w:r>
            <w:r w:rsidRPr="00A063FA">
              <w:rPr>
                <w:rFonts w:ascii="Calibri" w:hAnsi="Calibri" w:hint="eastAsia"/>
                <w:bCs/>
                <w:position w:val="-6"/>
                <w:szCs w:val="21"/>
              </w:rPr>
              <w:t xml:space="preserve">: </w:t>
            </w:r>
            <w:r w:rsidR="000B1424">
              <w:rPr>
                <w:rFonts w:ascii="Calibri" w:hAnsi="Calibri" w:hint="eastAsia"/>
                <w:bCs/>
                <w:position w:val="-6"/>
                <w:szCs w:val="21"/>
              </w:rPr>
              <w:t>赵卿</w:t>
            </w:r>
          </w:p>
          <w:p w:rsidR="00030ADE" w:rsidRPr="00A063FA" w:rsidRDefault="00030ADE" w:rsidP="00C75C59">
            <w:pPr>
              <w:widowControl/>
              <w:adjustRightInd w:val="0"/>
              <w:snapToGrid w:val="0"/>
              <w:spacing w:line="240" w:lineRule="atLeast"/>
              <w:rPr>
                <w:rFonts w:ascii="Calibri" w:hAnsi="Calibri"/>
                <w:bCs/>
                <w:position w:val="-6"/>
                <w:szCs w:val="21"/>
              </w:rPr>
            </w:pPr>
            <w:r w:rsidRPr="00A063FA">
              <w:rPr>
                <w:rFonts w:ascii="Calibri" w:hAnsi="Calibri" w:hint="eastAsia"/>
                <w:bCs/>
                <w:position w:val="-6"/>
                <w:szCs w:val="21"/>
              </w:rPr>
              <w:t>地址：北京市东城区和平里</w:t>
            </w:r>
            <w:r w:rsidRPr="00A063FA">
              <w:rPr>
                <w:rFonts w:ascii="Calibri" w:hAnsi="Calibri"/>
                <w:bCs/>
                <w:position w:val="-6"/>
                <w:szCs w:val="21"/>
              </w:rPr>
              <w:t>7</w:t>
            </w:r>
            <w:r w:rsidRPr="00A063FA">
              <w:rPr>
                <w:rFonts w:ascii="Calibri" w:hAnsi="Calibri" w:hint="eastAsia"/>
                <w:bCs/>
                <w:position w:val="-6"/>
                <w:szCs w:val="21"/>
              </w:rPr>
              <w:t>区</w:t>
            </w:r>
            <w:r w:rsidRPr="00A063FA">
              <w:rPr>
                <w:rFonts w:ascii="Calibri" w:hAnsi="Calibri"/>
                <w:bCs/>
                <w:position w:val="-6"/>
                <w:szCs w:val="21"/>
              </w:rPr>
              <w:t>16</w:t>
            </w:r>
            <w:r w:rsidRPr="00A063FA">
              <w:rPr>
                <w:rFonts w:ascii="Calibri" w:hAnsi="Calibri" w:hint="eastAsia"/>
                <w:bCs/>
                <w:position w:val="-6"/>
                <w:szCs w:val="21"/>
              </w:rPr>
              <w:t>楼</w:t>
            </w:r>
            <w:r w:rsidRPr="00A063FA">
              <w:rPr>
                <w:rFonts w:ascii="Calibri" w:hAnsi="Calibri" w:hint="eastAsia"/>
                <w:bCs/>
                <w:position w:val="-6"/>
                <w:szCs w:val="21"/>
              </w:rPr>
              <w:t>468</w:t>
            </w:r>
            <w:r>
              <w:rPr>
                <w:rFonts w:ascii="Calibri" w:hAnsi="Calibri" w:hint="eastAsia"/>
                <w:bCs/>
                <w:position w:val="-6"/>
                <w:szCs w:val="21"/>
              </w:rPr>
              <w:t>室</w:t>
            </w:r>
            <w:r w:rsidRPr="00A063FA">
              <w:rPr>
                <w:rFonts w:ascii="Calibri" w:hAnsi="Calibri"/>
                <w:bCs/>
                <w:position w:val="-6"/>
                <w:szCs w:val="21"/>
              </w:rPr>
              <w:t xml:space="preserve"> </w:t>
            </w:r>
          </w:p>
        </w:tc>
      </w:tr>
    </w:tbl>
    <w:p w:rsidR="007C6F01" w:rsidRPr="00284BA4" w:rsidRDefault="007C6F01" w:rsidP="00FE7DF3">
      <w:pPr>
        <w:adjustRightInd w:val="0"/>
        <w:snapToGrid w:val="0"/>
        <w:spacing w:beforeLines="50" w:before="156"/>
        <w:jc w:val="left"/>
        <w:rPr>
          <w:rFonts w:ascii="仿宋" w:eastAsia="仿宋" w:hAnsi="仿宋" w:cs="宋体"/>
          <w:b/>
          <w:bCs/>
          <w:kern w:val="0"/>
          <w:sz w:val="28"/>
          <w:szCs w:val="28"/>
        </w:rPr>
      </w:pPr>
    </w:p>
    <w:sectPr w:rsidR="007C6F01" w:rsidRPr="00284BA4" w:rsidSect="00C774A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5DD" w:rsidRDefault="004E35DD" w:rsidP="007C6F01">
      <w:pPr>
        <w:spacing w:before="120"/>
        <w:ind w:firstLine="206"/>
      </w:pPr>
      <w:r>
        <w:separator/>
      </w:r>
    </w:p>
  </w:endnote>
  <w:endnote w:type="continuationSeparator" w:id="0">
    <w:p w:rsidR="004E35DD" w:rsidRDefault="004E35DD" w:rsidP="007C6F01">
      <w:pPr>
        <w:spacing w:before="120"/>
        <w:ind w:firstLine="20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ZDXJW--GB1-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F01" w:rsidRDefault="007C6F01" w:rsidP="007C6F01">
    <w:pPr>
      <w:pStyle w:val="a6"/>
      <w:spacing w:before="120"/>
      <w:ind w:firstLine="17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F01" w:rsidRDefault="007C6F01" w:rsidP="007C6F01">
    <w:pPr>
      <w:pStyle w:val="a6"/>
      <w:spacing w:before="120"/>
      <w:ind w:firstLine="17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F01" w:rsidRDefault="007C6F01" w:rsidP="007C6F01">
    <w:pPr>
      <w:pStyle w:val="a6"/>
      <w:spacing w:before="120"/>
      <w:ind w:firstLine="1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5DD" w:rsidRDefault="004E35DD" w:rsidP="007C6F01">
      <w:pPr>
        <w:spacing w:before="120"/>
        <w:ind w:firstLine="206"/>
      </w:pPr>
      <w:r>
        <w:separator/>
      </w:r>
    </w:p>
  </w:footnote>
  <w:footnote w:type="continuationSeparator" w:id="0">
    <w:p w:rsidR="004E35DD" w:rsidRDefault="004E35DD" w:rsidP="007C6F01">
      <w:pPr>
        <w:spacing w:before="120"/>
        <w:ind w:firstLine="20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F01" w:rsidRDefault="007C6F01" w:rsidP="007C6F01">
    <w:pPr>
      <w:pStyle w:val="a4"/>
      <w:spacing w:before="120"/>
      <w:ind w:firstLine="1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F01" w:rsidRPr="007C6F01" w:rsidRDefault="007C6F01" w:rsidP="007C6F01">
    <w:pPr>
      <w:spacing w:before="120"/>
      <w:ind w:left="20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6F01" w:rsidRDefault="007C6F01" w:rsidP="007C6F01">
    <w:pPr>
      <w:pStyle w:val="a4"/>
      <w:spacing w:before="120"/>
      <w:ind w:firstLine="1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022AC"/>
    <w:multiLevelType w:val="hybridMultilevel"/>
    <w:tmpl w:val="D596629C"/>
    <w:lvl w:ilvl="0" w:tplc="09A2F30C">
      <w:start w:val="5"/>
      <w:numFmt w:val="bullet"/>
      <w:lvlText w:val="□"/>
      <w:lvlJc w:val="left"/>
      <w:pPr>
        <w:ind w:left="360" w:hanging="360"/>
      </w:pPr>
      <w:rPr>
        <w:rFonts w:ascii="宋体" w:eastAsia="宋体" w:hAnsi="宋体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8C9351C"/>
    <w:multiLevelType w:val="hybridMultilevel"/>
    <w:tmpl w:val="728827BC"/>
    <w:lvl w:ilvl="0" w:tplc="04090009">
      <w:start w:val="1"/>
      <w:numFmt w:val="bullet"/>
      <w:lvlText w:val=""/>
      <w:lvlJc w:val="left"/>
      <w:pPr>
        <w:tabs>
          <w:tab w:val="num" w:pos="988"/>
        </w:tabs>
        <w:ind w:left="9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8"/>
        </w:tabs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8"/>
        </w:tabs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8"/>
        </w:tabs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8"/>
        </w:tabs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8"/>
        </w:tabs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8"/>
        </w:tabs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8"/>
        </w:tabs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8"/>
        </w:tabs>
        <w:ind w:left="4348" w:hanging="420"/>
      </w:pPr>
      <w:rPr>
        <w:rFonts w:ascii="Wingdings" w:hAnsi="Wingdings" w:hint="default"/>
      </w:rPr>
    </w:lvl>
  </w:abstractNum>
  <w:abstractNum w:abstractNumId="2" w15:restartNumberingAfterBreak="0">
    <w:nsid w:val="3A97048B"/>
    <w:multiLevelType w:val="hybridMultilevel"/>
    <w:tmpl w:val="4BBE2D74"/>
    <w:lvl w:ilvl="0" w:tplc="B49E9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860B01"/>
    <w:multiLevelType w:val="hybridMultilevel"/>
    <w:tmpl w:val="C51EC028"/>
    <w:lvl w:ilvl="0" w:tplc="AF1E9F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37F08E4"/>
    <w:multiLevelType w:val="hybridMultilevel"/>
    <w:tmpl w:val="A2DA0714"/>
    <w:lvl w:ilvl="0" w:tplc="05F262C6">
      <w:start w:val="2"/>
      <w:numFmt w:val="bullet"/>
      <w:lvlText w:val="□"/>
      <w:lvlJc w:val="left"/>
      <w:pPr>
        <w:ind w:left="360" w:hanging="360"/>
      </w:pPr>
      <w:rPr>
        <w:rFonts w:ascii="宋体" w:eastAsia="宋体" w:hAnsi="宋体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6F01"/>
    <w:rsid w:val="00015333"/>
    <w:rsid w:val="00030ADE"/>
    <w:rsid w:val="00030B4D"/>
    <w:rsid w:val="0003528B"/>
    <w:rsid w:val="000A4389"/>
    <w:rsid w:val="000B1424"/>
    <w:rsid w:val="000F31B7"/>
    <w:rsid w:val="00175949"/>
    <w:rsid w:val="00222B6F"/>
    <w:rsid w:val="00265055"/>
    <w:rsid w:val="00284BA4"/>
    <w:rsid w:val="002C0263"/>
    <w:rsid w:val="003379E4"/>
    <w:rsid w:val="00393109"/>
    <w:rsid w:val="003D1FDE"/>
    <w:rsid w:val="0043574E"/>
    <w:rsid w:val="004516A9"/>
    <w:rsid w:val="004851A1"/>
    <w:rsid w:val="004976BC"/>
    <w:rsid w:val="004B2C03"/>
    <w:rsid w:val="004C4840"/>
    <w:rsid w:val="004D2A0F"/>
    <w:rsid w:val="004E35DD"/>
    <w:rsid w:val="00510B0A"/>
    <w:rsid w:val="0051361D"/>
    <w:rsid w:val="00594AB5"/>
    <w:rsid w:val="006157B1"/>
    <w:rsid w:val="006477FC"/>
    <w:rsid w:val="00676B3A"/>
    <w:rsid w:val="00681A9C"/>
    <w:rsid w:val="006C12BD"/>
    <w:rsid w:val="006D510E"/>
    <w:rsid w:val="00726EEE"/>
    <w:rsid w:val="007C229A"/>
    <w:rsid w:val="007C43FD"/>
    <w:rsid w:val="007C6F01"/>
    <w:rsid w:val="007E2D73"/>
    <w:rsid w:val="008223D9"/>
    <w:rsid w:val="008B22FB"/>
    <w:rsid w:val="008B78AC"/>
    <w:rsid w:val="008C64DF"/>
    <w:rsid w:val="00943513"/>
    <w:rsid w:val="00953E25"/>
    <w:rsid w:val="00955A2A"/>
    <w:rsid w:val="00997B42"/>
    <w:rsid w:val="009A65C4"/>
    <w:rsid w:val="00A12382"/>
    <w:rsid w:val="00A9488D"/>
    <w:rsid w:val="00AB3768"/>
    <w:rsid w:val="00B27A6F"/>
    <w:rsid w:val="00B47FD4"/>
    <w:rsid w:val="00B85F66"/>
    <w:rsid w:val="00BB1639"/>
    <w:rsid w:val="00BD3E47"/>
    <w:rsid w:val="00C02187"/>
    <w:rsid w:val="00C12065"/>
    <w:rsid w:val="00C774AB"/>
    <w:rsid w:val="00D23602"/>
    <w:rsid w:val="00DB3034"/>
    <w:rsid w:val="00E11BAE"/>
    <w:rsid w:val="00E34193"/>
    <w:rsid w:val="00E345B2"/>
    <w:rsid w:val="00E72613"/>
    <w:rsid w:val="00ED03FE"/>
    <w:rsid w:val="00EE08EC"/>
    <w:rsid w:val="00F25CEB"/>
    <w:rsid w:val="00F30F9E"/>
    <w:rsid w:val="00F43218"/>
    <w:rsid w:val="00F903AD"/>
    <w:rsid w:val="00F95958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481B7"/>
  <w15:docId w15:val="{11787FCF-C06B-4167-B868-6F52F2E8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6F0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F66"/>
    <w:pPr>
      <w:ind w:firstLineChars="200" w:firstLine="420"/>
    </w:pPr>
  </w:style>
  <w:style w:type="paragraph" w:styleId="a4">
    <w:name w:val="header"/>
    <w:basedOn w:val="a"/>
    <w:link w:val="a5"/>
    <w:uiPriority w:val="99"/>
    <w:semiHidden/>
    <w:unhideWhenUsed/>
    <w:rsid w:val="007C6F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semiHidden/>
    <w:rsid w:val="007C6F01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semiHidden/>
    <w:unhideWhenUsed/>
    <w:rsid w:val="007C6F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rsid w:val="007C6F01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rsid w:val="007C6F01"/>
    <w:rPr>
      <w:strike w:val="0"/>
      <w:dstrike w:val="0"/>
      <w:color w:val="3D5A83"/>
      <w:u w:val="none"/>
      <w:effect w:val="none"/>
    </w:rPr>
  </w:style>
  <w:style w:type="character" w:styleId="a9">
    <w:name w:val="Strong"/>
    <w:basedOn w:val="a0"/>
    <w:uiPriority w:val="22"/>
    <w:qFormat/>
    <w:rsid w:val="007C6F01"/>
    <w:rPr>
      <w:b/>
      <w:bCs/>
    </w:rPr>
  </w:style>
  <w:style w:type="paragraph" w:styleId="aa">
    <w:name w:val="Normal (Web)"/>
    <w:basedOn w:val="a"/>
    <w:uiPriority w:val="99"/>
    <w:unhideWhenUsed/>
    <w:rsid w:val="007C6F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words2">
    <w:name w:val="words2"/>
    <w:rsid w:val="007C6F01"/>
    <w:rPr>
      <w:rFonts w:cs="Times New Roman"/>
    </w:rPr>
  </w:style>
  <w:style w:type="paragraph" w:customStyle="1" w:styleId="1">
    <w:name w:val="列出段落1"/>
    <w:basedOn w:val="a"/>
    <w:rsid w:val="007C6F01"/>
    <w:pPr>
      <w:ind w:firstLineChars="200" w:firstLine="420"/>
    </w:pPr>
    <w:rPr>
      <w:rFonts w:ascii="Calibri" w:hAnsi="Calibri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7C6F0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7C6F01"/>
    <w:rPr>
      <w:rFonts w:ascii="Times New Roman" w:eastAsia="宋体" w:hAnsi="Times New Roman" w:cs="Times New Roman"/>
      <w:sz w:val="18"/>
      <w:szCs w:val="18"/>
    </w:rPr>
  </w:style>
  <w:style w:type="paragraph" w:styleId="ad">
    <w:name w:val="Date"/>
    <w:basedOn w:val="a"/>
    <w:next w:val="a"/>
    <w:link w:val="ae"/>
    <w:uiPriority w:val="99"/>
    <w:semiHidden/>
    <w:unhideWhenUsed/>
    <w:rsid w:val="00B47FD4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B47FD4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0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seedtradeshow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6C89C-E267-4E71-9D85-7C1AAD826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9</Pages>
  <Words>476</Words>
  <Characters>2719</Characters>
  <Application>Microsoft Office Word</Application>
  <DocSecurity>0</DocSecurity>
  <Lines>22</Lines>
  <Paragraphs>6</Paragraphs>
  <ScaleCrop>false</ScaleCrop>
  <Company>Lenovo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zhyy</dc:creator>
  <cp:lastModifiedBy>赵 卿</cp:lastModifiedBy>
  <cp:revision>26</cp:revision>
  <dcterms:created xsi:type="dcterms:W3CDTF">2018-10-24T02:54:00Z</dcterms:created>
  <dcterms:modified xsi:type="dcterms:W3CDTF">2021-09-28T06:07:00Z</dcterms:modified>
</cp:coreProperties>
</file>